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AEFD3" w:themeColor="accent1" w:themeTint="33"/>
  <w:body>
    <w:p w:rsidR="00004AB9" w:rsidRPr="00227AA7" w:rsidRDefault="00760E9F" w:rsidP="00760E9F">
      <w:pPr>
        <w:jc w:val="center"/>
        <w:rPr>
          <w:rFonts w:ascii="Times New Roman" w:hAnsi="Times New Roman" w:cs="Times New Roman"/>
          <w:sz w:val="24"/>
          <w:szCs w:val="24"/>
        </w:rPr>
      </w:pPr>
      <w:r w:rsidRPr="00227AA7">
        <w:rPr>
          <w:rFonts w:ascii="Times New Roman" w:hAnsi="Times New Roman" w:cs="Times New Roman"/>
          <w:sz w:val="24"/>
          <w:szCs w:val="24"/>
        </w:rPr>
        <w:t>Памятка о здоровом питании</w:t>
      </w:r>
      <w:r w:rsidR="00227AA7" w:rsidRPr="00227AA7">
        <w:rPr>
          <w:rFonts w:ascii="Times New Roman" w:hAnsi="Times New Roman" w:cs="Times New Roman"/>
          <w:sz w:val="24"/>
          <w:szCs w:val="24"/>
        </w:rPr>
        <w:t xml:space="preserve"> для детей и взрослых </w:t>
      </w:r>
    </w:p>
    <w:p w:rsidR="00760E9F" w:rsidRPr="00227AA7" w:rsidRDefault="00760E9F" w:rsidP="00760E9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7AA7">
        <w:rPr>
          <w:rFonts w:ascii="Times New Roman" w:hAnsi="Times New Roman" w:cs="Times New Roman"/>
          <w:b/>
          <w:sz w:val="24"/>
          <w:szCs w:val="24"/>
          <w:u w:val="single"/>
        </w:rPr>
        <w:t>«Соблюдение правил и этикета питания»</w:t>
      </w:r>
      <w:bookmarkStart w:id="0" w:name="_GoBack"/>
      <w:bookmarkEnd w:id="0"/>
    </w:p>
    <w:p w:rsidR="00D27F1C" w:rsidRPr="00227AA7" w:rsidRDefault="00D27F1C" w:rsidP="00D27F1C">
      <w:pPr>
        <w:ind w:left="-993"/>
        <w:rPr>
          <w:rFonts w:ascii="Times New Roman" w:hAnsi="Times New Roman" w:cs="Times New Roman"/>
          <w:sz w:val="24"/>
          <w:szCs w:val="24"/>
        </w:rPr>
      </w:pPr>
      <w:r w:rsidRPr="00227AA7">
        <w:rPr>
          <w:rFonts w:ascii="Times New Roman" w:hAnsi="Times New Roman" w:cs="Times New Roman"/>
          <w:sz w:val="24"/>
          <w:szCs w:val="24"/>
        </w:rPr>
        <w:t xml:space="preserve">   Правила поведения за столом появились, наверное, раньше самого стола. Первые упоминания о столовом этикете появились в древнем мире.  В них говорится о том, что человек должен быть высокоморальным и соблюдать этические нормы – это то, что даровано человеку богами и отличает людей от животных.</w:t>
      </w:r>
    </w:p>
    <w:p w:rsidR="00D27F1C" w:rsidRPr="00227AA7" w:rsidRDefault="00D27F1C" w:rsidP="00D27F1C">
      <w:pPr>
        <w:ind w:left="-993"/>
        <w:rPr>
          <w:rFonts w:ascii="Times New Roman" w:hAnsi="Times New Roman" w:cs="Times New Roman"/>
          <w:sz w:val="24"/>
          <w:szCs w:val="24"/>
        </w:rPr>
      </w:pPr>
      <w:r w:rsidRPr="00227AA7">
        <w:rPr>
          <w:rFonts w:ascii="Times New Roman" w:hAnsi="Times New Roman" w:cs="Times New Roman"/>
          <w:sz w:val="24"/>
          <w:szCs w:val="24"/>
        </w:rPr>
        <w:t xml:space="preserve">  Прием пищи – процесс наиважнейший. Его всегда окружали всяческие ритуалы и правила, строго регламентирующие кто, когда, где, что ест. Первые правила были нераздельно связаны с семейной иерархией, организацией быта, способом приготовления пищи, да и с самой пищей. Нарушать правила во время еды считалось чем-то непростительным, постыдным и осуждалось.  Менялась жизнь, быт человека – с ним вместе менялись правила. Семейные обряды потеснились и уступили место культуре и эстетике питания. Правила поведения за столом все чаще основываются на светской этике, нежели на религиозных и национальных традициях.</w:t>
      </w:r>
    </w:p>
    <w:p w:rsidR="00227AA7" w:rsidRPr="00227AA7" w:rsidRDefault="00D27F1C" w:rsidP="00227AA7">
      <w:pPr>
        <w:ind w:left="-993"/>
        <w:rPr>
          <w:rFonts w:ascii="Times New Roman" w:hAnsi="Times New Roman" w:cs="Times New Roman"/>
          <w:sz w:val="24"/>
          <w:szCs w:val="24"/>
        </w:rPr>
      </w:pPr>
      <w:r w:rsidRPr="00227AA7">
        <w:rPr>
          <w:rFonts w:ascii="Times New Roman" w:hAnsi="Times New Roman" w:cs="Times New Roman"/>
          <w:sz w:val="24"/>
          <w:szCs w:val="24"/>
        </w:rPr>
        <w:t xml:space="preserve">   Соблюдение правил и этикет за столом не являются прерогативой определенной социальной группы людей</w:t>
      </w:r>
      <w:r w:rsidRPr="00227A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-632460</wp:posOffset>
            </wp:positionH>
            <wp:positionV relativeFrom="page">
              <wp:posOffset>1295400</wp:posOffset>
            </wp:positionV>
            <wp:extent cx="3049200" cy="2887200"/>
            <wp:effectExtent l="0" t="0" r="0" b="8890"/>
            <wp:wrapTight wrapText="bothSides">
              <wp:wrapPolygon edited="0">
                <wp:start x="0" y="0"/>
                <wp:lineTo x="0" y="21524"/>
                <wp:lineTo x="21461" y="21524"/>
                <wp:lineTo x="21461" y="0"/>
                <wp:lineTo x="0" y="0"/>
              </wp:wrapPolygon>
            </wp:wrapTight>
            <wp:docPr id="6" name="Рисунок 6" descr="C:\Users\user\Downloads\этикет за сто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этикет за стол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200" cy="28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7AA7">
        <w:rPr>
          <w:rFonts w:ascii="Times New Roman" w:hAnsi="Times New Roman" w:cs="Times New Roman"/>
          <w:sz w:val="24"/>
          <w:szCs w:val="24"/>
        </w:rPr>
        <w:t>.</w:t>
      </w:r>
      <w:r w:rsidR="00227AA7" w:rsidRPr="00227AA7">
        <w:rPr>
          <w:rFonts w:ascii="Times New Roman" w:hAnsi="Times New Roman" w:cs="Times New Roman"/>
          <w:sz w:val="24"/>
          <w:szCs w:val="24"/>
        </w:rPr>
        <w:t xml:space="preserve"> Важно понимать, </w:t>
      </w:r>
      <w:r w:rsidR="00227AA7" w:rsidRPr="00227AA7">
        <w:rPr>
          <w:rFonts w:ascii="Times New Roman" w:hAnsi="Times New Roman" w:cs="Times New Roman"/>
          <w:sz w:val="24"/>
          <w:szCs w:val="24"/>
        </w:rPr>
        <w:t>что соблюдение определенных правил этикета за столом имеет смысл и несет конкретную пользу для дете</w:t>
      </w:r>
      <w:r w:rsidR="00227AA7" w:rsidRPr="00227AA7">
        <w:rPr>
          <w:rFonts w:ascii="Times New Roman" w:hAnsi="Times New Roman" w:cs="Times New Roman"/>
          <w:sz w:val="24"/>
          <w:szCs w:val="24"/>
        </w:rPr>
        <w:t>й. Рассмотрим некоторые из них:</w:t>
      </w:r>
    </w:p>
    <w:p w:rsidR="00227AA7" w:rsidRPr="00227AA7" w:rsidRDefault="00227AA7" w:rsidP="00227AA7">
      <w:pPr>
        <w:ind w:left="-993"/>
        <w:rPr>
          <w:rFonts w:ascii="Times New Roman" w:hAnsi="Times New Roman" w:cs="Times New Roman"/>
          <w:sz w:val="24"/>
          <w:szCs w:val="24"/>
        </w:rPr>
      </w:pPr>
      <w:r w:rsidRPr="00227AA7">
        <w:rPr>
          <w:rFonts w:ascii="Times New Roman" w:hAnsi="Times New Roman" w:cs="Times New Roman"/>
          <w:sz w:val="24"/>
          <w:szCs w:val="24"/>
        </w:rPr>
        <w:t xml:space="preserve"> - </w:t>
      </w:r>
      <w:r w:rsidRPr="00227AA7">
        <w:rPr>
          <w:rFonts w:ascii="Times New Roman" w:hAnsi="Times New Roman" w:cs="Times New Roman"/>
          <w:sz w:val="24"/>
          <w:szCs w:val="24"/>
        </w:rPr>
        <w:t>Мытье рук перед едой защищает организм от попадания болезнетворных бактерий вместе с едой;</w:t>
      </w:r>
    </w:p>
    <w:p w:rsidR="00227AA7" w:rsidRPr="00227AA7" w:rsidRDefault="00227AA7" w:rsidP="00227AA7">
      <w:pPr>
        <w:ind w:left="-993"/>
        <w:rPr>
          <w:rFonts w:ascii="Times New Roman" w:hAnsi="Times New Roman" w:cs="Times New Roman"/>
          <w:sz w:val="24"/>
          <w:szCs w:val="24"/>
        </w:rPr>
      </w:pPr>
      <w:r w:rsidRPr="00227AA7">
        <w:rPr>
          <w:rFonts w:ascii="Times New Roman" w:hAnsi="Times New Roman" w:cs="Times New Roman"/>
          <w:sz w:val="24"/>
          <w:szCs w:val="24"/>
        </w:rPr>
        <w:t xml:space="preserve">- </w:t>
      </w:r>
      <w:r w:rsidRPr="00227AA7">
        <w:rPr>
          <w:rFonts w:ascii="Times New Roman" w:hAnsi="Times New Roman" w:cs="Times New Roman"/>
          <w:sz w:val="24"/>
          <w:szCs w:val="24"/>
        </w:rPr>
        <w:t>Сервировка стола с использованием чистой скатерти и одноразовых салфеток защищает продукты от соприкосновения с покрытием обеденного стола;</w:t>
      </w:r>
    </w:p>
    <w:p w:rsidR="00227AA7" w:rsidRPr="00227AA7" w:rsidRDefault="00227AA7" w:rsidP="00227AA7">
      <w:pPr>
        <w:ind w:left="-993"/>
        <w:rPr>
          <w:rFonts w:ascii="Times New Roman" w:hAnsi="Times New Roman" w:cs="Times New Roman"/>
          <w:sz w:val="24"/>
          <w:szCs w:val="24"/>
        </w:rPr>
      </w:pPr>
      <w:r w:rsidRPr="00227AA7">
        <w:rPr>
          <w:rFonts w:ascii="Times New Roman" w:hAnsi="Times New Roman" w:cs="Times New Roman"/>
          <w:sz w:val="24"/>
          <w:szCs w:val="24"/>
        </w:rPr>
        <w:t xml:space="preserve">- </w:t>
      </w:r>
      <w:r w:rsidRPr="00227AA7">
        <w:rPr>
          <w:rFonts w:ascii="Times New Roman" w:hAnsi="Times New Roman" w:cs="Times New Roman"/>
          <w:sz w:val="24"/>
          <w:szCs w:val="24"/>
        </w:rPr>
        <w:t>Требование «не вертеться» и не разговаривать во время приема пищи – профилактика серьезных инцидентов за столом (ребенок может подавиться);</w:t>
      </w:r>
    </w:p>
    <w:p w:rsidR="00227AA7" w:rsidRPr="00227AA7" w:rsidRDefault="00227AA7" w:rsidP="00227AA7">
      <w:pPr>
        <w:ind w:left="-993"/>
        <w:rPr>
          <w:rFonts w:ascii="Times New Roman" w:hAnsi="Times New Roman" w:cs="Times New Roman"/>
          <w:sz w:val="24"/>
          <w:szCs w:val="24"/>
        </w:rPr>
      </w:pPr>
      <w:r w:rsidRPr="00227AA7">
        <w:rPr>
          <w:rFonts w:ascii="Times New Roman" w:hAnsi="Times New Roman" w:cs="Times New Roman"/>
          <w:sz w:val="24"/>
          <w:szCs w:val="24"/>
        </w:rPr>
        <w:t xml:space="preserve">- </w:t>
      </w:r>
      <w:r w:rsidRPr="00227AA7">
        <w:rPr>
          <w:rFonts w:ascii="Times New Roman" w:hAnsi="Times New Roman" w:cs="Times New Roman"/>
          <w:sz w:val="24"/>
          <w:szCs w:val="24"/>
        </w:rPr>
        <w:t>Просьба «не торопиться», сидеть прямо и тщательно пережевывать пищу есть ни что иное, как помощь желудку переварить съеденное быстро и легко;</w:t>
      </w:r>
    </w:p>
    <w:p w:rsidR="00227AA7" w:rsidRPr="00227AA7" w:rsidRDefault="00227AA7" w:rsidP="00227AA7">
      <w:pPr>
        <w:ind w:left="-993"/>
        <w:rPr>
          <w:rFonts w:ascii="Times New Roman" w:hAnsi="Times New Roman" w:cs="Times New Roman"/>
          <w:sz w:val="24"/>
          <w:szCs w:val="24"/>
        </w:rPr>
      </w:pPr>
      <w:r w:rsidRPr="00227AA7">
        <w:rPr>
          <w:rFonts w:ascii="Times New Roman" w:hAnsi="Times New Roman" w:cs="Times New Roman"/>
          <w:sz w:val="24"/>
          <w:szCs w:val="24"/>
        </w:rPr>
        <w:t xml:space="preserve">- </w:t>
      </w:r>
      <w:r w:rsidRPr="00227AA7">
        <w:rPr>
          <w:rFonts w:ascii="Times New Roman" w:hAnsi="Times New Roman" w:cs="Times New Roman"/>
          <w:sz w:val="24"/>
          <w:szCs w:val="24"/>
        </w:rPr>
        <w:t>Салфетка, постеленная на колено (или на груди) защитит одежду от загрязнения.</w:t>
      </w:r>
    </w:p>
    <w:p w:rsidR="00227AA7" w:rsidRPr="00227AA7" w:rsidRDefault="00227AA7" w:rsidP="00227AA7">
      <w:pPr>
        <w:ind w:left="-993"/>
        <w:rPr>
          <w:rFonts w:ascii="Times New Roman" w:hAnsi="Times New Roman" w:cs="Times New Roman"/>
          <w:sz w:val="24"/>
          <w:szCs w:val="24"/>
        </w:rPr>
      </w:pPr>
      <w:r w:rsidRPr="00227AA7">
        <w:rPr>
          <w:rFonts w:ascii="Times New Roman" w:hAnsi="Times New Roman" w:cs="Times New Roman"/>
          <w:sz w:val="24"/>
          <w:szCs w:val="24"/>
        </w:rPr>
        <w:t xml:space="preserve">  Важно помнить, что культуру поведения за столом дети не берут из книжек или памяток, но перенимают от родителей.  Вы хотите, чтобы ваш ребенок имел представление о правильном питании, его организации?    Обратите внимание, как организуется стол в вашей </w:t>
      </w:r>
      <w:proofErr w:type="gramStart"/>
      <w:r w:rsidRPr="00227AA7">
        <w:rPr>
          <w:rFonts w:ascii="Times New Roman" w:hAnsi="Times New Roman" w:cs="Times New Roman"/>
          <w:sz w:val="24"/>
          <w:szCs w:val="24"/>
        </w:rPr>
        <w:t>семье ?</w:t>
      </w:r>
      <w:proofErr w:type="gramEnd"/>
      <w:r w:rsidRPr="00227AA7">
        <w:rPr>
          <w:rFonts w:ascii="Times New Roman" w:hAnsi="Times New Roman" w:cs="Times New Roman"/>
          <w:sz w:val="24"/>
          <w:szCs w:val="24"/>
        </w:rPr>
        <w:t xml:space="preserve"> Застелите стол скатертью, не нужно ждать особых случаев. Используйте красивые приборы, будьте любезны друг с другом за столом. Почаще собирайтесь все вместе – это очень укрепляет семью, создается атмосфера доверия. Пусть эти мелочи станут нормой в вашем доме. Добавьте свои, особые семейные ритуалы, которые ваши уже взрослые дети гордостью принесут в свои будущие семьи, как фамильную ценность, удерживающую всех вас вместе.</w:t>
      </w:r>
    </w:p>
    <w:sectPr w:rsidR="00227AA7" w:rsidRPr="00227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A61"/>
    <w:rsid w:val="00004AB9"/>
    <w:rsid w:val="00227AA7"/>
    <w:rsid w:val="00760E9F"/>
    <w:rsid w:val="00C55A61"/>
    <w:rsid w:val="00D2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5BA35-A6B3-4820-B1C4-F6A9BE08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Зелены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2022-10-20T06:31:00Z</dcterms:created>
  <dcterms:modified xsi:type="dcterms:W3CDTF">2022-10-20T07:15:00Z</dcterms:modified>
</cp:coreProperties>
</file>