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06AE" w:rsidRPr="00984008" w:rsidRDefault="00CD06AE" w:rsidP="00984008">
      <w:pPr>
        <w:shd w:val="clear" w:color="auto" w:fill="FFFFFF"/>
        <w:spacing w:after="0" w:line="240" w:lineRule="auto"/>
        <w:jc w:val="center"/>
        <w:outlineLvl w:val="2"/>
        <w:rPr>
          <w:rFonts w:ascii="Times New Roman" w:eastAsia="Times New Roman" w:hAnsi="Times New Roman" w:cs="Times New Roman"/>
          <w:b/>
          <w:color w:val="0A0A0A"/>
          <w:sz w:val="28"/>
          <w:szCs w:val="28"/>
          <w:lang w:eastAsia="ru-RU"/>
        </w:rPr>
      </w:pPr>
      <w:r w:rsidRPr="00984008">
        <w:rPr>
          <w:rFonts w:ascii="Times New Roman" w:eastAsia="Times New Roman" w:hAnsi="Times New Roman" w:cs="Times New Roman"/>
          <w:b/>
          <w:color w:val="0A0A0A"/>
          <w:sz w:val="28"/>
          <w:szCs w:val="28"/>
          <w:lang w:eastAsia="ru-RU"/>
        </w:rPr>
        <w:t>Лекция 1. Теория промышленного дизайна</w:t>
      </w:r>
    </w:p>
    <w:p w:rsidR="00CD06AE" w:rsidRPr="00CD06AE" w:rsidRDefault="00CD06AE" w:rsidP="00DF2B98">
      <w:pPr>
        <w:shd w:val="clear" w:color="auto" w:fill="FFFFFF"/>
        <w:spacing w:after="0" w:line="240" w:lineRule="auto"/>
        <w:ind w:firstLine="708"/>
        <w:jc w:val="both"/>
        <w:outlineLvl w:val="3"/>
        <w:rPr>
          <w:rFonts w:ascii="Times New Roman" w:eastAsia="Times New Roman" w:hAnsi="Times New Roman" w:cs="Times New Roman"/>
          <w:color w:val="0A0A0A"/>
          <w:sz w:val="28"/>
          <w:szCs w:val="28"/>
          <w:lang w:eastAsia="ru-RU"/>
        </w:rPr>
      </w:pPr>
      <w:r w:rsidRPr="00CD06AE">
        <w:rPr>
          <w:rFonts w:ascii="Times New Roman" w:eastAsia="Times New Roman" w:hAnsi="Times New Roman" w:cs="Times New Roman"/>
          <w:color w:val="0A0A0A"/>
          <w:sz w:val="28"/>
          <w:szCs w:val="28"/>
          <w:lang w:eastAsia="ru-RU"/>
        </w:rPr>
        <w:t>Функциональные характеристики и форма промышленного изделия</w:t>
      </w:r>
    </w:p>
    <w:p w:rsidR="00CD06AE" w:rsidRPr="00CD06AE" w:rsidRDefault="00CD06AE" w:rsidP="00984008">
      <w:pPr>
        <w:shd w:val="clear" w:color="auto" w:fill="FFFFFF"/>
        <w:spacing w:after="0" w:line="240" w:lineRule="auto"/>
        <w:jc w:val="both"/>
        <w:rPr>
          <w:rFonts w:ascii="Times New Roman" w:eastAsia="Times New Roman" w:hAnsi="Times New Roman" w:cs="Times New Roman"/>
          <w:color w:val="0A0A0A"/>
          <w:sz w:val="28"/>
          <w:szCs w:val="28"/>
          <w:lang w:eastAsia="ru-RU"/>
        </w:rPr>
      </w:pPr>
      <w:r w:rsidRPr="00CD06AE">
        <w:rPr>
          <w:rFonts w:ascii="Times New Roman" w:eastAsia="Times New Roman" w:hAnsi="Times New Roman" w:cs="Times New Roman"/>
          <w:color w:val="0A0A0A"/>
          <w:sz w:val="28"/>
          <w:szCs w:val="28"/>
          <w:lang w:eastAsia="ru-RU"/>
        </w:rPr>
        <w:t>На форму промышленного изделия влияют следующие факторы: назначение изделия (рабочая функция), эргономические требования, материалы, конструкции и связи изделия с человеком и средой.</w:t>
      </w:r>
    </w:p>
    <w:p w:rsidR="00CD06AE" w:rsidRPr="00CD06AE" w:rsidRDefault="00CD06AE" w:rsidP="00DF2B98">
      <w:pPr>
        <w:shd w:val="clear" w:color="auto" w:fill="FFFFFF"/>
        <w:spacing w:after="0" w:line="240" w:lineRule="auto"/>
        <w:ind w:firstLine="708"/>
        <w:jc w:val="both"/>
        <w:rPr>
          <w:rFonts w:ascii="Times New Roman" w:eastAsia="Times New Roman" w:hAnsi="Times New Roman" w:cs="Times New Roman"/>
          <w:color w:val="0A0A0A"/>
          <w:sz w:val="28"/>
          <w:szCs w:val="28"/>
          <w:lang w:eastAsia="ru-RU"/>
        </w:rPr>
      </w:pPr>
      <w:r w:rsidRPr="00CD06AE">
        <w:rPr>
          <w:rFonts w:ascii="Times New Roman" w:eastAsia="Times New Roman" w:hAnsi="Times New Roman" w:cs="Times New Roman"/>
          <w:color w:val="0A0A0A"/>
          <w:sz w:val="28"/>
          <w:szCs w:val="28"/>
          <w:lang w:eastAsia="ru-RU"/>
        </w:rPr>
        <w:t>Под промышленным изделием понимается любое изделие, изготовленное промышленным (серийным) способом. Форма промышленного изделия в целом и отдельных его частей должна соответствовать функциональному назначению предмета, то есть отражать все тонкости, связанные с назначением вещи – ее функцией.</w:t>
      </w:r>
    </w:p>
    <w:p w:rsidR="00CD06AE" w:rsidRPr="00CD06AE" w:rsidRDefault="00CD06AE" w:rsidP="00984008">
      <w:pPr>
        <w:shd w:val="clear" w:color="auto" w:fill="FFFFFF"/>
        <w:spacing w:after="0" w:line="240" w:lineRule="auto"/>
        <w:jc w:val="both"/>
        <w:rPr>
          <w:rFonts w:ascii="Times New Roman" w:eastAsia="Times New Roman" w:hAnsi="Times New Roman" w:cs="Times New Roman"/>
          <w:color w:val="0A0A0A"/>
          <w:sz w:val="28"/>
          <w:szCs w:val="28"/>
          <w:lang w:eastAsia="ru-RU"/>
        </w:rPr>
      </w:pPr>
      <w:r w:rsidRPr="00CD06AE">
        <w:rPr>
          <w:rFonts w:ascii="Times New Roman" w:eastAsia="Times New Roman" w:hAnsi="Times New Roman" w:cs="Times New Roman"/>
          <w:color w:val="0A0A0A"/>
          <w:sz w:val="28"/>
          <w:szCs w:val="28"/>
          <w:lang w:eastAsia="ru-RU"/>
        </w:rPr>
        <w:t xml:space="preserve">В качестве примера обусловленности формы функцией рассмотрим автомобили различного назначения – </w:t>
      </w:r>
      <w:proofErr w:type="spellStart"/>
      <w:r w:rsidRPr="00CD06AE">
        <w:rPr>
          <w:rFonts w:ascii="Times New Roman" w:eastAsia="Times New Roman" w:hAnsi="Times New Roman" w:cs="Times New Roman"/>
          <w:color w:val="0A0A0A"/>
          <w:sz w:val="28"/>
          <w:szCs w:val="28"/>
          <w:lang w:eastAsia="ru-RU"/>
        </w:rPr>
        <w:t>Ferrari</w:t>
      </w:r>
      <w:proofErr w:type="spellEnd"/>
      <w:r w:rsidRPr="00CD06AE">
        <w:rPr>
          <w:rFonts w:ascii="Times New Roman" w:eastAsia="Times New Roman" w:hAnsi="Times New Roman" w:cs="Times New Roman"/>
          <w:color w:val="0A0A0A"/>
          <w:sz w:val="28"/>
          <w:szCs w:val="28"/>
          <w:lang w:eastAsia="ru-RU"/>
        </w:rPr>
        <w:t xml:space="preserve">, </w:t>
      </w:r>
      <w:proofErr w:type="spellStart"/>
      <w:r w:rsidRPr="00CD06AE">
        <w:rPr>
          <w:rFonts w:ascii="Times New Roman" w:eastAsia="Times New Roman" w:hAnsi="Times New Roman" w:cs="Times New Roman"/>
          <w:color w:val="0A0A0A"/>
          <w:sz w:val="28"/>
          <w:szCs w:val="28"/>
          <w:lang w:eastAsia="ru-RU"/>
        </w:rPr>
        <w:t>Mercedes</w:t>
      </w:r>
      <w:proofErr w:type="spellEnd"/>
      <w:r w:rsidRPr="00CD06AE">
        <w:rPr>
          <w:rFonts w:ascii="Times New Roman" w:eastAsia="Times New Roman" w:hAnsi="Times New Roman" w:cs="Times New Roman"/>
          <w:color w:val="0A0A0A"/>
          <w:sz w:val="28"/>
          <w:szCs w:val="28"/>
          <w:lang w:eastAsia="ru-RU"/>
        </w:rPr>
        <w:t xml:space="preserve">, </w:t>
      </w:r>
      <w:proofErr w:type="spellStart"/>
      <w:r w:rsidRPr="00CD06AE">
        <w:rPr>
          <w:rFonts w:ascii="Times New Roman" w:eastAsia="Times New Roman" w:hAnsi="Times New Roman" w:cs="Times New Roman"/>
          <w:color w:val="0A0A0A"/>
          <w:sz w:val="28"/>
          <w:szCs w:val="28"/>
          <w:lang w:eastAsia="ru-RU"/>
        </w:rPr>
        <w:t>Jeep</w:t>
      </w:r>
      <w:proofErr w:type="spellEnd"/>
      <w:r w:rsidRPr="00CD06AE">
        <w:rPr>
          <w:rFonts w:ascii="Times New Roman" w:eastAsia="Times New Roman" w:hAnsi="Times New Roman" w:cs="Times New Roman"/>
          <w:color w:val="0A0A0A"/>
          <w:sz w:val="28"/>
          <w:szCs w:val="28"/>
          <w:lang w:eastAsia="ru-RU"/>
        </w:rPr>
        <w:t>.</w:t>
      </w:r>
    </w:p>
    <w:tbl>
      <w:tblPr>
        <w:tblW w:w="9498" w:type="dxa"/>
        <w:tblCellSpacing w:w="15" w:type="dxa"/>
        <w:tblBorders>
          <w:top w:val="single" w:sz="6" w:space="0" w:color="E9E8E8"/>
          <w:left w:val="single" w:sz="6" w:space="0" w:color="E9E8E8"/>
          <w:bottom w:val="single" w:sz="6" w:space="0" w:color="E9E8E8"/>
          <w:right w:val="single" w:sz="6" w:space="0" w:color="E9E8E8"/>
        </w:tblBorders>
        <w:shd w:val="clear" w:color="auto" w:fill="FFFFFF"/>
        <w:tblCellMar>
          <w:top w:w="15" w:type="dxa"/>
          <w:left w:w="15" w:type="dxa"/>
          <w:bottom w:w="15" w:type="dxa"/>
          <w:right w:w="15" w:type="dxa"/>
        </w:tblCellMar>
        <w:tblLook w:val="04A0" w:firstRow="1" w:lastRow="0" w:firstColumn="1" w:lastColumn="0" w:noHBand="0" w:noVBand="1"/>
      </w:tblPr>
      <w:tblGrid>
        <w:gridCol w:w="3686"/>
        <w:gridCol w:w="2803"/>
        <w:gridCol w:w="3009"/>
      </w:tblGrid>
      <w:tr w:rsidR="00CD06AE" w:rsidRPr="00CD06AE" w:rsidTr="00DF22FE">
        <w:trPr>
          <w:trHeight w:val="1980"/>
          <w:tblCellSpacing w:w="15" w:type="dxa"/>
        </w:trPr>
        <w:tc>
          <w:tcPr>
            <w:tcW w:w="3641" w:type="dxa"/>
            <w:tcBorders>
              <w:top w:val="nil"/>
              <w:left w:val="nil"/>
              <w:bottom w:val="nil"/>
              <w:right w:val="nil"/>
            </w:tcBorders>
            <w:shd w:val="clear" w:color="auto" w:fill="FFFFFF"/>
            <w:hideMark/>
          </w:tcPr>
          <w:p w:rsidR="00CD06AE" w:rsidRPr="00CD06AE" w:rsidRDefault="00CD06AE" w:rsidP="007526E5">
            <w:pPr>
              <w:spacing w:after="0" w:line="240" w:lineRule="auto"/>
              <w:rPr>
                <w:rFonts w:ascii="Times New Roman" w:eastAsia="Times New Roman" w:hAnsi="Times New Roman" w:cs="Times New Roman"/>
                <w:color w:val="0A0A0A"/>
                <w:sz w:val="28"/>
                <w:szCs w:val="28"/>
                <w:lang w:eastAsia="ru-RU"/>
              </w:rPr>
            </w:pPr>
            <w:r w:rsidRPr="007526E5">
              <w:rPr>
                <w:rFonts w:ascii="Times New Roman" w:eastAsia="Times New Roman" w:hAnsi="Times New Roman" w:cs="Times New Roman"/>
                <w:noProof/>
                <w:color w:val="0A0A0A"/>
                <w:sz w:val="28"/>
                <w:szCs w:val="28"/>
                <w:lang w:eastAsia="ru-RU"/>
              </w:rPr>
              <w:drawing>
                <wp:inline distT="0" distB="0" distL="0" distR="0">
                  <wp:extent cx="1563232" cy="1230630"/>
                  <wp:effectExtent l="0" t="0" r="0" b="7620"/>
                  <wp:docPr id="8" name="Рисунок 8" descr="http://uchebana5.ru/images/760/1518816/59dea0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chebana5.ru/images/760/1518816/59dea040.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70172" cy="1236094"/>
                          </a:xfrm>
                          <a:prstGeom prst="rect">
                            <a:avLst/>
                          </a:prstGeom>
                          <a:noFill/>
                          <a:ln>
                            <a:noFill/>
                          </a:ln>
                        </pic:spPr>
                      </pic:pic>
                    </a:graphicData>
                  </a:graphic>
                </wp:inline>
              </w:drawing>
            </w:r>
          </w:p>
        </w:tc>
        <w:tc>
          <w:tcPr>
            <w:tcW w:w="2773" w:type="dxa"/>
            <w:tcBorders>
              <w:top w:val="nil"/>
              <w:left w:val="nil"/>
              <w:bottom w:val="nil"/>
              <w:right w:val="nil"/>
            </w:tcBorders>
            <w:shd w:val="clear" w:color="auto" w:fill="FFFFFF"/>
            <w:hideMark/>
          </w:tcPr>
          <w:p w:rsidR="00CD06AE" w:rsidRPr="00CD06AE" w:rsidRDefault="00CD06AE" w:rsidP="00DF22FE">
            <w:pPr>
              <w:spacing w:after="0" w:line="240" w:lineRule="auto"/>
              <w:rPr>
                <w:rFonts w:ascii="Times New Roman" w:eastAsia="Times New Roman" w:hAnsi="Times New Roman" w:cs="Times New Roman"/>
                <w:color w:val="0A0A0A"/>
                <w:sz w:val="28"/>
                <w:szCs w:val="28"/>
                <w:lang w:eastAsia="ru-RU"/>
              </w:rPr>
            </w:pPr>
            <w:r w:rsidRPr="007526E5">
              <w:rPr>
                <w:rFonts w:ascii="Times New Roman" w:eastAsia="Times New Roman" w:hAnsi="Times New Roman" w:cs="Times New Roman"/>
                <w:noProof/>
                <w:color w:val="0A0A0A"/>
                <w:sz w:val="28"/>
                <w:szCs w:val="28"/>
                <w:lang w:eastAsia="ru-RU"/>
              </w:rPr>
              <w:drawing>
                <wp:inline distT="0" distB="0" distL="0" distR="0">
                  <wp:extent cx="1739900" cy="1038225"/>
                  <wp:effectExtent l="0" t="0" r="0" b="9525"/>
                  <wp:docPr id="7" name="Рисунок 7" descr="http://uchebana5.ru/images/760/1518816/9f5f4b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chebana5.ru/images/760/1518816/9f5f4b79.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73573" cy="1058318"/>
                          </a:xfrm>
                          <a:prstGeom prst="rect">
                            <a:avLst/>
                          </a:prstGeom>
                          <a:noFill/>
                          <a:ln>
                            <a:noFill/>
                          </a:ln>
                        </pic:spPr>
                      </pic:pic>
                    </a:graphicData>
                  </a:graphic>
                </wp:inline>
              </w:drawing>
            </w:r>
          </w:p>
        </w:tc>
        <w:tc>
          <w:tcPr>
            <w:tcW w:w="2964" w:type="dxa"/>
            <w:tcBorders>
              <w:top w:val="nil"/>
              <w:left w:val="nil"/>
              <w:bottom w:val="nil"/>
              <w:right w:val="nil"/>
            </w:tcBorders>
            <w:shd w:val="clear" w:color="auto" w:fill="FFFFFF"/>
            <w:hideMark/>
          </w:tcPr>
          <w:p w:rsidR="00CD06AE" w:rsidRPr="00CD06AE" w:rsidRDefault="00DF22FE" w:rsidP="007526E5">
            <w:pPr>
              <w:spacing w:after="0" w:line="240" w:lineRule="auto"/>
              <w:rPr>
                <w:rFonts w:ascii="Times New Roman" w:eastAsia="Times New Roman" w:hAnsi="Times New Roman" w:cs="Times New Roman"/>
                <w:color w:val="0A0A0A"/>
                <w:sz w:val="28"/>
                <w:szCs w:val="28"/>
                <w:lang w:eastAsia="ru-RU"/>
              </w:rPr>
            </w:pPr>
            <w:r w:rsidRPr="007526E5">
              <w:rPr>
                <w:rFonts w:ascii="Times New Roman" w:eastAsia="Times New Roman" w:hAnsi="Times New Roman" w:cs="Times New Roman"/>
                <w:noProof/>
                <w:color w:val="0A0A0A"/>
                <w:sz w:val="28"/>
                <w:szCs w:val="28"/>
                <w:lang w:eastAsia="ru-RU"/>
              </w:rPr>
              <w:drawing>
                <wp:inline distT="0" distB="0" distL="0" distR="0" wp14:anchorId="3F0DEA12" wp14:editId="13D99679">
                  <wp:extent cx="1609725" cy="1230965"/>
                  <wp:effectExtent l="0" t="0" r="0" b="7620"/>
                  <wp:docPr id="6" name="Рисунок 6" descr="http://uchebana5.ru/images/760/1518816/4406dd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chebana5.ru/images/760/1518816/4406dd98.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31708" cy="1247776"/>
                          </a:xfrm>
                          <a:prstGeom prst="rect">
                            <a:avLst/>
                          </a:prstGeom>
                          <a:noFill/>
                          <a:ln>
                            <a:noFill/>
                          </a:ln>
                        </pic:spPr>
                      </pic:pic>
                    </a:graphicData>
                  </a:graphic>
                </wp:inline>
              </w:drawing>
            </w:r>
          </w:p>
        </w:tc>
      </w:tr>
      <w:tr w:rsidR="00CD06AE" w:rsidRPr="00CD06AE" w:rsidTr="00DF22FE">
        <w:trPr>
          <w:trHeight w:val="90"/>
          <w:tblCellSpacing w:w="15" w:type="dxa"/>
        </w:trPr>
        <w:tc>
          <w:tcPr>
            <w:tcW w:w="3641" w:type="dxa"/>
            <w:tcBorders>
              <w:top w:val="nil"/>
              <w:left w:val="nil"/>
              <w:bottom w:val="nil"/>
              <w:right w:val="nil"/>
            </w:tcBorders>
            <w:shd w:val="clear" w:color="auto" w:fill="F1F1F1"/>
            <w:hideMark/>
          </w:tcPr>
          <w:p w:rsidR="00CD06AE" w:rsidRPr="00CD06AE" w:rsidRDefault="00CD06AE" w:rsidP="007526E5">
            <w:pPr>
              <w:spacing w:after="0" w:line="240" w:lineRule="auto"/>
              <w:jc w:val="center"/>
              <w:rPr>
                <w:rFonts w:ascii="Times New Roman" w:eastAsia="Times New Roman" w:hAnsi="Times New Roman" w:cs="Times New Roman"/>
                <w:color w:val="0A0A0A"/>
                <w:sz w:val="28"/>
                <w:szCs w:val="28"/>
                <w:lang w:eastAsia="ru-RU"/>
              </w:rPr>
            </w:pPr>
            <w:r w:rsidRPr="00CD06AE">
              <w:rPr>
                <w:rFonts w:ascii="Times New Roman" w:eastAsia="Times New Roman" w:hAnsi="Times New Roman" w:cs="Times New Roman"/>
                <w:i/>
                <w:iCs/>
                <w:color w:val="0A0A0A"/>
                <w:sz w:val="28"/>
                <w:szCs w:val="28"/>
                <w:lang w:eastAsia="ru-RU"/>
              </w:rPr>
              <w:t xml:space="preserve">Рис. 1.28. </w:t>
            </w:r>
            <w:proofErr w:type="spellStart"/>
            <w:r w:rsidRPr="00CD06AE">
              <w:rPr>
                <w:rFonts w:ascii="Times New Roman" w:eastAsia="Times New Roman" w:hAnsi="Times New Roman" w:cs="Times New Roman"/>
                <w:i/>
                <w:iCs/>
                <w:color w:val="0A0A0A"/>
                <w:sz w:val="28"/>
                <w:szCs w:val="28"/>
                <w:lang w:eastAsia="ru-RU"/>
              </w:rPr>
              <w:t>Ferrari</w:t>
            </w:r>
            <w:proofErr w:type="spellEnd"/>
          </w:p>
        </w:tc>
        <w:tc>
          <w:tcPr>
            <w:tcW w:w="2773" w:type="dxa"/>
            <w:tcBorders>
              <w:top w:val="nil"/>
              <w:left w:val="nil"/>
              <w:bottom w:val="nil"/>
              <w:right w:val="nil"/>
            </w:tcBorders>
            <w:shd w:val="clear" w:color="auto" w:fill="F1F1F1"/>
            <w:hideMark/>
          </w:tcPr>
          <w:p w:rsidR="00CD06AE" w:rsidRPr="00CD06AE" w:rsidRDefault="00CD06AE" w:rsidP="007526E5">
            <w:pPr>
              <w:spacing w:after="0" w:line="240" w:lineRule="auto"/>
              <w:jc w:val="center"/>
              <w:rPr>
                <w:rFonts w:ascii="Times New Roman" w:eastAsia="Times New Roman" w:hAnsi="Times New Roman" w:cs="Times New Roman"/>
                <w:color w:val="0A0A0A"/>
                <w:sz w:val="28"/>
                <w:szCs w:val="28"/>
                <w:lang w:eastAsia="ru-RU"/>
              </w:rPr>
            </w:pPr>
            <w:r w:rsidRPr="00CD06AE">
              <w:rPr>
                <w:rFonts w:ascii="Times New Roman" w:eastAsia="Times New Roman" w:hAnsi="Times New Roman" w:cs="Times New Roman"/>
                <w:i/>
                <w:iCs/>
                <w:color w:val="0A0A0A"/>
                <w:sz w:val="28"/>
                <w:szCs w:val="28"/>
                <w:lang w:eastAsia="ru-RU"/>
              </w:rPr>
              <w:t xml:space="preserve">Рис. 1.29. </w:t>
            </w:r>
            <w:proofErr w:type="spellStart"/>
            <w:r w:rsidRPr="00CD06AE">
              <w:rPr>
                <w:rFonts w:ascii="Times New Roman" w:eastAsia="Times New Roman" w:hAnsi="Times New Roman" w:cs="Times New Roman"/>
                <w:i/>
                <w:iCs/>
                <w:color w:val="0A0A0A"/>
                <w:sz w:val="28"/>
                <w:szCs w:val="28"/>
                <w:lang w:eastAsia="ru-RU"/>
              </w:rPr>
              <w:t>Mercedes</w:t>
            </w:r>
            <w:proofErr w:type="spellEnd"/>
          </w:p>
        </w:tc>
        <w:tc>
          <w:tcPr>
            <w:tcW w:w="2964" w:type="dxa"/>
            <w:tcBorders>
              <w:top w:val="nil"/>
              <w:left w:val="nil"/>
              <w:bottom w:val="nil"/>
              <w:right w:val="nil"/>
            </w:tcBorders>
            <w:shd w:val="clear" w:color="auto" w:fill="F1F1F1"/>
            <w:hideMark/>
          </w:tcPr>
          <w:p w:rsidR="00CD06AE" w:rsidRPr="00CD06AE" w:rsidRDefault="00CD06AE" w:rsidP="007526E5">
            <w:pPr>
              <w:spacing w:after="0" w:line="240" w:lineRule="auto"/>
              <w:jc w:val="center"/>
              <w:rPr>
                <w:rFonts w:ascii="Times New Roman" w:eastAsia="Times New Roman" w:hAnsi="Times New Roman" w:cs="Times New Roman"/>
                <w:color w:val="0A0A0A"/>
                <w:sz w:val="28"/>
                <w:szCs w:val="28"/>
                <w:lang w:eastAsia="ru-RU"/>
              </w:rPr>
            </w:pPr>
            <w:r w:rsidRPr="00CD06AE">
              <w:rPr>
                <w:rFonts w:ascii="Times New Roman" w:eastAsia="Times New Roman" w:hAnsi="Times New Roman" w:cs="Times New Roman"/>
                <w:i/>
                <w:iCs/>
                <w:color w:val="0A0A0A"/>
                <w:sz w:val="28"/>
                <w:szCs w:val="28"/>
                <w:lang w:eastAsia="ru-RU"/>
              </w:rPr>
              <w:t xml:space="preserve">Рис 1.30. </w:t>
            </w:r>
            <w:proofErr w:type="spellStart"/>
            <w:r w:rsidRPr="00CD06AE">
              <w:rPr>
                <w:rFonts w:ascii="Times New Roman" w:eastAsia="Times New Roman" w:hAnsi="Times New Roman" w:cs="Times New Roman"/>
                <w:i/>
                <w:iCs/>
                <w:color w:val="0A0A0A"/>
                <w:sz w:val="28"/>
                <w:szCs w:val="28"/>
                <w:lang w:eastAsia="ru-RU"/>
              </w:rPr>
              <w:t>Jeep</w:t>
            </w:r>
            <w:proofErr w:type="spellEnd"/>
          </w:p>
        </w:tc>
      </w:tr>
    </w:tbl>
    <w:p w:rsidR="00CD06AE" w:rsidRPr="00CD06AE" w:rsidRDefault="00CD06AE" w:rsidP="00984008">
      <w:pPr>
        <w:shd w:val="clear" w:color="auto" w:fill="FFFFFF"/>
        <w:spacing w:after="0" w:line="240" w:lineRule="auto"/>
        <w:jc w:val="both"/>
        <w:rPr>
          <w:rFonts w:ascii="Times New Roman" w:eastAsia="Times New Roman" w:hAnsi="Times New Roman" w:cs="Times New Roman"/>
          <w:color w:val="0A0A0A"/>
          <w:sz w:val="28"/>
          <w:szCs w:val="28"/>
          <w:lang w:eastAsia="ru-RU"/>
        </w:rPr>
      </w:pPr>
      <w:r w:rsidRPr="00CD06AE">
        <w:rPr>
          <w:rFonts w:ascii="Times New Roman" w:eastAsia="Times New Roman" w:hAnsi="Times New Roman" w:cs="Times New Roman"/>
          <w:color w:val="0A0A0A"/>
          <w:sz w:val="28"/>
          <w:szCs w:val="28"/>
          <w:lang w:eastAsia="ru-RU"/>
        </w:rPr>
        <w:t xml:space="preserve">В одном случае (рис.1.28) для автомобиля </w:t>
      </w:r>
      <w:proofErr w:type="spellStart"/>
      <w:r w:rsidRPr="00CD06AE">
        <w:rPr>
          <w:rFonts w:ascii="Times New Roman" w:eastAsia="Times New Roman" w:hAnsi="Times New Roman" w:cs="Times New Roman"/>
          <w:color w:val="0A0A0A"/>
          <w:sz w:val="28"/>
          <w:szCs w:val="28"/>
          <w:lang w:eastAsia="ru-RU"/>
        </w:rPr>
        <w:t>Ferrari</w:t>
      </w:r>
      <w:proofErr w:type="spellEnd"/>
      <w:r w:rsidRPr="00CD06AE">
        <w:rPr>
          <w:rFonts w:ascii="Times New Roman" w:eastAsia="Times New Roman" w:hAnsi="Times New Roman" w:cs="Times New Roman"/>
          <w:color w:val="0A0A0A"/>
          <w:sz w:val="28"/>
          <w:szCs w:val="28"/>
          <w:lang w:eastAsia="ru-RU"/>
        </w:rPr>
        <w:t>, разработанного для гоночного чемпионата «Формула-1» решается задача достижения максимальной скорости. Обтекаемая форма способствует стремительному движению.</w:t>
      </w:r>
    </w:p>
    <w:p w:rsidR="00CD06AE" w:rsidRPr="00CD06AE" w:rsidRDefault="00CD06AE" w:rsidP="00984008">
      <w:pPr>
        <w:shd w:val="clear" w:color="auto" w:fill="FFFFFF"/>
        <w:spacing w:after="0" w:line="240" w:lineRule="auto"/>
        <w:jc w:val="both"/>
        <w:rPr>
          <w:rFonts w:ascii="Times New Roman" w:eastAsia="Times New Roman" w:hAnsi="Times New Roman" w:cs="Times New Roman"/>
          <w:color w:val="0A0A0A"/>
          <w:sz w:val="28"/>
          <w:szCs w:val="28"/>
          <w:lang w:eastAsia="ru-RU"/>
        </w:rPr>
      </w:pPr>
      <w:r w:rsidRPr="00CD06AE">
        <w:rPr>
          <w:rFonts w:ascii="Times New Roman" w:eastAsia="Times New Roman" w:hAnsi="Times New Roman" w:cs="Times New Roman"/>
          <w:color w:val="0A0A0A"/>
          <w:sz w:val="28"/>
          <w:szCs w:val="28"/>
          <w:lang w:eastAsia="ru-RU"/>
        </w:rPr>
        <w:t xml:space="preserve">В другом случае (рис.1.29) форма автомобиля </w:t>
      </w:r>
      <w:proofErr w:type="spellStart"/>
      <w:r w:rsidRPr="00CD06AE">
        <w:rPr>
          <w:rFonts w:ascii="Times New Roman" w:eastAsia="Times New Roman" w:hAnsi="Times New Roman" w:cs="Times New Roman"/>
          <w:color w:val="0A0A0A"/>
          <w:sz w:val="28"/>
          <w:szCs w:val="28"/>
          <w:lang w:eastAsia="ru-RU"/>
        </w:rPr>
        <w:t>Mercedes</w:t>
      </w:r>
      <w:proofErr w:type="spellEnd"/>
      <w:r w:rsidRPr="00CD06AE">
        <w:rPr>
          <w:rFonts w:ascii="Times New Roman" w:eastAsia="Times New Roman" w:hAnsi="Times New Roman" w:cs="Times New Roman"/>
          <w:color w:val="0A0A0A"/>
          <w:sz w:val="28"/>
          <w:szCs w:val="28"/>
          <w:lang w:eastAsia="ru-RU"/>
        </w:rPr>
        <w:t xml:space="preserve"> уже подчинена не столько достижению большой скорости, сколько удобству и комфорту пассажиров, способности всей конструкции выдерживать динамические воздействия. Обтекаемая форма обеспечивает при движении по шоссе на больших скоростях малый расход топлива.</w:t>
      </w:r>
    </w:p>
    <w:p w:rsidR="00CD06AE" w:rsidRPr="00CD06AE" w:rsidRDefault="00CD06AE" w:rsidP="00984008">
      <w:pPr>
        <w:shd w:val="clear" w:color="auto" w:fill="FFFFFF"/>
        <w:spacing w:after="0" w:line="240" w:lineRule="auto"/>
        <w:jc w:val="both"/>
        <w:rPr>
          <w:rFonts w:ascii="Times New Roman" w:eastAsia="Times New Roman" w:hAnsi="Times New Roman" w:cs="Times New Roman"/>
          <w:color w:val="0A0A0A"/>
          <w:sz w:val="28"/>
          <w:szCs w:val="28"/>
          <w:lang w:eastAsia="ru-RU"/>
        </w:rPr>
      </w:pPr>
      <w:r w:rsidRPr="00CD06AE">
        <w:rPr>
          <w:rFonts w:ascii="Times New Roman" w:eastAsia="Times New Roman" w:hAnsi="Times New Roman" w:cs="Times New Roman"/>
          <w:color w:val="0A0A0A"/>
          <w:sz w:val="28"/>
          <w:szCs w:val="28"/>
          <w:lang w:eastAsia="ru-RU"/>
        </w:rPr>
        <w:t xml:space="preserve">В характеристике формы </w:t>
      </w:r>
      <w:proofErr w:type="spellStart"/>
      <w:r w:rsidRPr="00CD06AE">
        <w:rPr>
          <w:rFonts w:ascii="Times New Roman" w:eastAsia="Times New Roman" w:hAnsi="Times New Roman" w:cs="Times New Roman"/>
          <w:color w:val="0A0A0A"/>
          <w:sz w:val="28"/>
          <w:szCs w:val="28"/>
          <w:lang w:eastAsia="ru-RU"/>
        </w:rPr>
        <w:t>Jeep</w:t>
      </w:r>
      <w:proofErr w:type="spellEnd"/>
      <w:r w:rsidRPr="00CD06AE">
        <w:rPr>
          <w:rFonts w:ascii="Times New Roman" w:eastAsia="Times New Roman" w:hAnsi="Times New Roman" w:cs="Times New Roman"/>
          <w:color w:val="0A0A0A"/>
          <w:sz w:val="28"/>
          <w:szCs w:val="28"/>
          <w:lang w:eastAsia="ru-RU"/>
        </w:rPr>
        <w:t xml:space="preserve"> (рис. 1.30) доминирует сила и мощь в сочетании с динамичностью и устойчивостью. Машине свойственна «солидная» прямолинейная трактовка формы, позволяющая удобно разместить людей и багаж. Клиренс обеспечивает движение по неровной поверхности – максимальную проходимость в условиях бездорожья. Угловатые, прямолинейные формы </w:t>
      </w:r>
      <w:proofErr w:type="spellStart"/>
      <w:r w:rsidRPr="00CD06AE">
        <w:rPr>
          <w:rFonts w:ascii="Times New Roman" w:eastAsia="Times New Roman" w:hAnsi="Times New Roman" w:cs="Times New Roman"/>
          <w:color w:val="0A0A0A"/>
          <w:sz w:val="28"/>
          <w:szCs w:val="28"/>
          <w:lang w:eastAsia="ru-RU"/>
        </w:rPr>
        <w:t>Jeep</w:t>
      </w:r>
      <w:proofErr w:type="spellEnd"/>
      <w:r w:rsidRPr="00CD06AE">
        <w:rPr>
          <w:rFonts w:ascii="Times New Roman" w:eastAsia="Times New Roman" w:hAnsi="Times New Roman" w:cs="Times New Roman"/>
          <w:color w:val="0A0A0A"/>
          <w:sz w:val="28"/>
          <w:szCs w:val="28"/>
          <w:lang w:eastAsia="ru-RU"/>
        </w:rPr>
        <w:t xml:space="preserve"> отличается от легкой, изящной формы </w:t>
      </w:r>
      <w:proofErr w:type="spellStart"/>
      <w:r w:rsidRPr="00CD06AE">
        <w:rPr>
          <w:rFonts w:ascii="Times New Roman" w:eastAsia="Times New Roman" w:hAnsi="Times New Roman" w:cs="Times New Roman"/>
          <w:color w:val="0A0A0A"/>
          <w:sz w:val="28"/>
          <w:szCs w:val="28"/>
          <w:lang w:eastAsia="ru-RU"/>
        </w:rPr>
        <w:t>Mercedes</w:t>
      </w:r>
      <w:proofErr w:type="spellEnd"/>
      <w:r w:rsidRPr="00CD06AE">
        <w:rPr>
          <w:rFonts w:ascii="Times New Roman" w:eastAsia="Times New Roman" w:hAnsi="Times New Roman" w:cs="Times New Roman"/>
          <w:color w:val="0A0A0A"/>
          <w:sz w:val="28"/>
          <w:szCs w:val="28"/>
          <w:lang w:eastAsia="ru-RU"/>
        </w:rPr>
        <w:t>, поскольку функционально обеспечивают различные требования.</w:t>
      </w:r>
    </w:p>
    <w:p w:rsidR="00CD06AE" w:rsidRPr="00CD06AE" w:rsidRDefault="00CD06AE" w:rsidP="00944DDC">
      <w:pPr>
        <w:shd w:val="clear" w:color="auto" w:fill="FFFFFF"/>
        <w:spacing w:after="0" w:line="240" w:lineRule="auto"/>
        <w:ind w:firstLine="708"/>
        <w:jc w:val="both"/>
        <w:rPr>
          <w:rFonts w:ascii="Times New Roman" w:eastAsia="Times New Roman" w:hAnsi="Times New Roman" w:cs="Times New Roman"/>
          <w:color w:val="0A0A0A"/>
          <w:sz w:val="28"/>
          <w:szCs w:val="28"/>
          <w:lang w:eastAsia="ru-RU"/>
        </w:rPr>
      </w:pPr>
      <w:r w:rsidRPr="00CD06AE">
        <w:rPr>
          <w:rFonts w:ascii="Times New Roman" w:eastAsia="Times New Roman" w:hAnsi="Times New Roman" w:cs="Times New Roman"/>
          <w:color w:val="0A0A0A"/>
          <w:sz w:val="28"/>
          <w:szCs w:val="28"/>
          <w:lang w:eastAsia="ru-RU"/>
        </w:rPr>
        <w:t>Таким образом, специфические особенности функционального назначения создают объективные предпосылки конструктивного решения и организации формы автомобиля, включающие формы руля, сидений, компоновки двигателя и др., которые сложились в соответствии с назначением каждой модели.</w:t>
      </w:r>
    </w:p>
    <w:p w:rsidR="00CD06AE" w:rsidRPr="00CD06AE" w:rsidRDefault="00CD06AE" w:rsidP="00984008">
      <w:pPr>
        <w:shd w:val="clear" w:color="auto" w:fill="FFFFFF"/>
        <w:spacing w:after="0" w:line="240" w:lineRule="auto"/>
        <w:jc w:val="both"/>
        <w:rPr>
          <w:rFonts w:ascii="Times New Roman" w:eastAsia="Times New Roman" w:hAnsi="Times New Roman" w:cs="Times New Roman"/>
          <w:color w:val="0A0A0A"/>
          <w:sz w:val="28"/>
          <w:szCs w:val="28"/>
          <w:lang w:eastAsia="ru-RU"/>
        </w:rPr>
      </w:pPr>
      <w:r w:rsidRPr="00CD06AE">
        <w:rPr>
          <w:rFonts w:ascii="Times New Roman" w:eastAsia="Times New Roman" w:hAnsi="Times New Roman" w:cs="Times New Roman"/>
          <w:color w:val="0A0A0A"/>
          <w:sz w:val="28"/>
          <w:szCs w:val="28"/>
          <w:lang w:eastAsia="ru-RU"/>
        </w:rPr>
        <w:t xml:space="preserve">У ряда промышленных изделий существует многозначное решение формы в связи с тем, что осуществление функции предполагает </w:t>
      </w:r>
      <w:proofErr w:type="spellStart"/>
      <w:r w:rsidRPr="00CD06AE">
        <w:rPr>
          <w:rFonts w:ascii="Times New Roman" w:eastAsia="Times New Roman" w:hAnsi="Times New Roman" w:cs="Times New Roman"/>
          <w:color w:val="0A0A0A"/>
          <w:sz w:val="28"/>
          <w:szCs w:val="28"/>
          <w:lang w:eastAsia="ru-RU"/>
        </w:rPr>
        <w:t>многовариантность</w:t>
      </w:r>
      <w:proofErr w:type="spellEnd"/>
      <w:r w:rsidRPr="00CD06AE">
        <w:rPr>
          <w:rFonts w:ascii="Times New Roman" w:eastAsia="Times New Roman" w:hAnsi="Times New Roman" w:cs="Times New Roman"/>
          <w:color w:val="0A0A0A"/>
          <w:sz w:val="28"/>
          <w:szCs w:val="28"/>
          <w:lang w:eastAsia="ru-RU"/>
        </w:rPr>
        <w:t xml:space="preserve"> компоновки, конструктивного решения и применяемых материалов. Модели пылесосов </w:t>
      </w:r>
      <w:proofErr w:type="spellStart"/>
      <w:r w:rsidRPr="00CD06AE">
        <w:rPr>
          <w:rFonts w:ascii="Times New Roman" w:eastAsia="Times New Roman" w:hAnsi="Times New Roman" w:cs="Times New Roman"/>
          <w:color w:val="0A0A0A"/>
          <w:sz w:val="28"/>
          <w:szCs w:val="28"/>
          <w:lang w:eastAsia="ru-RU"/>
        </w:rPr>
        <w:t>Samsung</w:t>
      </w:r>
      <w:proofErr w:type="spellEnd"/>
      <w:r w:rsidRPr="00CD06AE">
        <w:rPr>
          <w:rFonts w:ascii="Times New Roman" w:eastAsia="Times New Roman" w:hAnsi="Times New Roman" w:cs="Times New Roman"/>
          <w:color w:val="0A0A0A"/>
          <w:sz w:val="28"/>
          <w:szCs w:val="28"/>
          <w:lang w:eastAsia="ru-RU"/>
        </w:rPr>
        <w:t xml:space="preserve"> (рис. 1.31) и </w:t>
      </w:r>
      <w:proofErr w:type="spellStart"/>
      <w:r w:rsidRPr="00CD06AE">
        <w:rPr>
          <w:rFonts w:ascii="Times New Roman" w:eastAsia="Times New Roman" w:hAnsi="Times New Roman" w:cs="Times New Roman"/>
          <w:color w:val="0A0A0A"/>
          <w:sz w:val="28"/>
          <w:szCs w:val="28"/>
          <w:lang w:eastAsia="ru-RU"/>
        </w:rPr>
        <w:t>Vacuumcleaner</w:t>
      </w:r>
      <w:proofErr w:type="spellEnd"/>
      <w:r w:rsidRPr="00CD06AE">
        <w:rPr>
          <w:rFonts w:ascii="Times New Roman" w:eastAsia="Times New Roman" w:hAnsi="Times New Roman" w:cs="Times New Roman"/>
          <w:color w:val="0A0A0A"/>
          <w:sz w:val="28"/>
          <w:szCs w:val="28"/>
          <w:lang w:eastAsia="ru-RU"/>
        </w:rPr>
        <w:t xml:space="preserve"> (рис. 1.32) имеют разные пропорции и конфигурацию корпуса. Свободный подход к дизайну формы, тем не менее, учитывает особенности функционального назначения и условия эксплуатации.</w:t>
      </w:r>
    </w:p>
    <w:tbl>
      <w:tblPr>
        <w:tblW w:w="9503" w:type="dxa"/>
        <w:tblCellSpacing w:w="15" w:type="dxa"/>
        <w:tblBorders>
          <w:top w:val="single" w:sz="6" w:space="0" w:color="E9E8E8"/>
          <w:left w:val="single" w:sz="6" w:space="0" w:color="E9E8E8"/>
          <w:bottom w:val="single" w:sz="6" w:space="0" w:color="E9E8E8"/>
          <w:right w:val="single" w:sz="6" w:space="0" w:color="E9E8E8"/>
        </w:tblBorders>
        <w:shd w:val="clear" w:color="auto" w:fill="FFFFFF"/>
        <w:tblCellMar>
          <w:top w:w="15" w:type="dxa"/>
          <w:left w:w="15" w:type="dxa"/>
          <w:bottom w:w="15" w:type="dxa"/>
          <w:right w:w="15" w:type="dxa"/>
        </w:tblCellMar>
        <w:tblLook w:val="04A0" w:firstRow="1" w:lastRow="0" w:firstColumn="1" w:lastColumn="0" w:noHBand="0" w:noVBand="1"/>
      </w:tblPr>
      <w:tblGrid>
        <w:gridCol w:w="4472"/>
        <w:gridCol w:w="5031"/>
      </w:tblGrid>
      <w:tr w:rsidR="00CD06AE" w:rsidRPr="00CD06AE" w:rsidTr="00984008">
        <w:trPr>
          <w:trHeight w:val="2034"/>
          <w:tblCellSpacing w:w="15" w:type="dxa"/>
        </w:trPr>
        <w:tc>
          <w:tcPr>
            <w:tcW w:w="4427" w:type="dxa"/>
            <w:tcBorders>
              <w:top w:val="nil"/>
              <w:left w:val="nil"/>
              <w:bottom w:val="nil"/>
              <w:right w:val="nil"/>
            </w:tcBorders>
            <w:shd w:val="clear" w:color="auto" w:fill="FFFFFF"/>
            <w:vAlign w:val="center"/>
            <w:hideMark/>
          </w:tcPr>
          <w:p w:rsidR="00CD06AE" w:rsidRPr="00CD06AE" w:rsidRDefault="00CD06AE" w:rsidP="007526E5">
            <w:pPr>
              <w:spacing w:after="0" w:line="240" w:lineRule="auto"/>
              <w:jc w:val="center"/>
              <w:rPr>
                <w:rFonts w:ascii="Times New Roman" w:eastAsia="Times New Roman" w:hAnsi="Times New Roman" w:cs="Times New Roman"/>
                <w:color w:val="0A0A0A"/>
                <w:sz w:val="28"/>
                <w:szCs w:val="28"/>
                <w:lang w:eastAsia="ru-RU"/>
              </w:rPr>
            </w:pPr>
            <w:r w:rsidRPr="007526E5">
              <w:rPr>
                <w:rFonts w:ascii="Times New Roman" w:eastAsia="Times New Roman" w:hAnsi="Times New Roman" w:cs="Times New Roman"/>
                <w:noProof/>
                <w:color w:val="0A0A0A"/>
                <w:sz w:val="28"/>
                <w:szCs w:val="28"/>
                <w:lang w:eastAsia="ru-RU"/>
              </w:rPr>
              <w:lastRenderedPageBreak/>
              <w:drawing>
                <wp:inline distT="0" distB="0" distL="0" distR="0">
                  <wp:extent cx="1273316" cy="1228725"/>
                  <wp:effectExtent l="0" t="0" r="3175" b="0"/>
                  <wp:docPr id="5" name="Рисунок 5" descr="http://uchebana5.ru/images/760/1518816/c91df7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uchebana5.ru/images/760/1518816/c91df74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3126" cy="1238192"/>
                          </a:xfrm>
                          <a:prstGeom prst="rect">
                            <a:avLst/>
                          </a:prstGeom>
                          <a:noFill/>
                          <a:ln>
                            <a:noFill/>
                          </a:ln>
                        </pic:spPr>
                      </pic:pic>
                    </a:graphicData>
                  </a:graphic>
                </wp:inline>
              </w:drawing>
            </w:r>
          </w:p>
        </w:tc>
        <w:tc>
          <w:tcPr>
            <w:tcW w:w="4986" w:type="dxa"/>
            <w:tcBorders>
              <w:top w:val="nil"/>
              <w:left w:val="nil"/>
              <w:bottom w:val="nil"/>
              <w:right w:val="nil"/>
            </w:tcBorders>
            <w:shd w:val="clear" w:color="auto" w:fill="FFFFFF"/>
            <w:vAlign w:val="center"/>
            <w:hideMark/>
          </w:tcPr>
          <w:p w:rsidR="00CD06AE" w:rsidRPr="00CD06AE" w:rsidRDefault="00CD06AE" w:rsidP="007526E5">
            <w:pPr>
              <w:spacing w:after="0" w:line="240" w:lineRule="auto"/>
              <w:jc w:val="center"/>
              <w:rPr>
                <w:rFonts w:ascii="Times New Roman" w:eastAsia="Times New Roman" w:hAnsi="Times New Roman" w:cs="Times New Roman"/>
                <w:color w:val="0A0A0A"/>
                <w:sz w:val="28"/>
                <w:szCs w:val="28"/>
                <w:lang w:eastAsia="ru-RU"/>
              </w:rPr>
            </w:pPr>
            <w:r w:rsidRPr="007526E5">
              <w:rPr>
                <w:rFonts w:ascii="Times New Roman" w:eastAsia="Times New Roman" w:hAnsi="Times New Roman" w:cs="Times New Roman"/>
                <w:noProof/>
                <w:color w:val="0A0A0A"/>
                <w:sz w:val="28"/>
                <w:szCs w:val="28"/>
                <w:lang w:eastAsia="ru-RU"/>
              </w:rPr>
              <w:drawing>
                <wp:inline distT="0" distB="0" distL="0" distR="0">
                  <wp:extent cx="1343025" cy="1002330"/>
                  <wp:effectExtent l="0" t="0" r="0" b="7620"/>
                  <wp:docPr id="4" name="Рисунок 4" descr="http://uchebana5.ru/images/760/1518816/31c05aa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uchebana5.ru/images/760/1518816/31c05aa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54188" cy="1010661"/>
                          </a:xfrm>
                          <a:prstGeom prst="rect">
                            <a:avLst/>
                          </a:prstGeom>
                          <a:noFill/>
                          <a:ln>
                            <a:noFill/>
                          </a:ln>
                        </pic:spPr>
                      </pic:pic>
                    </a:graphicData>
                  </a:graphic>
                </wp:inline>
              </w:drawing>
            </w:r>
          </w:p>
        </w:tc>
      </w:tr>
      <w:tr w:rsidR="00CD06AE" w:rsidRPr="00CD06AE" w:rsidTr="00984008">
        <w:trPr>
          <w:trHeight w:val="50"/>
          <w:tblCellSpacing w:w="15" w:type="dxa"/>
        </w:trPr>
        <w:tc>
          <w:tcPr>
            <w:tcW w:w="4427" w:type="dxa"/>
            <w:tcBorders>
              <w:top w:val="nil"/>
              <w:left w:val="nil"/>
              <w:bottom w:val="nil"/>
              <w:right w:val="nil"/>
            </w:tcBorders>
            <w:shd w:val="clear" w:color="auto" w:fill="F1F1F1"/>
            <w:vAlign w:val="center"/>
            <w:hideMark/>
          </w:tcPr>
          <w:p w:rsidR="00CD06AE" w:rsidRPr="00CD06AE" w:rsidRDefault="00CD06AE" w:rsidP="007526E5">
            <w:pPr>
              <w:spacing w:after="0" w:line="240" w:lineRule="auto"/>
              <w:jc w:val="center"/>
              <w:rPr>
                <w:rFonts w:ascii="Times New Roman" w:eastAsia="Times New Roman" w:hAnsi="Times New Roman" w:cs="Times New Roman"/>
                <w:color w:val="0A0A0A"/>
                <w:sz w:val="28"/>
                <w:szCs w:val="28"/>
                <w:lang w:eastAsia="ru-RU"/>
              </w:rPr>
            </w:pPr>
            <w:r w:rsidRPr="00CD06AE">
              <w:rPr>
                <w:rFonts w:ascii="Times New Roman" w:eastAsia="Times New Roman" w:hAnsi="Times New Roman" w:cs="Times New Roman"/>
                <w:i/>
                <w:iCs/>
                <w:color w:val="0A0A0A"/>
                <w:sz w:val="28"/>
                <w:szCs w:val="28"/>
                <w:lang w:eastAsia="ru-RU"/>
              </w:rPr>
              <w:t>Рис. 1.31. Samsung-300x292</w:t>
            </w:r>
          </w:p>
        </w:tc>
        <w:tc>
          <w:tcPr>
            <w:tcW w:w="4986" w:type="dxa"/>
            <w:tcBorders>
              <w:top w:val="nil"/>
              <w:left w:val="nil"/>
              <w:bottom w:val="nil"/>
              <w:right w:val="nil"/>
            </w:tcBorders>
            <w:shd w:val="clear" w:color="auto" w:fill="F1F1F1"/>
            <w:vAlign w:val="center"/>
            <w:hideMark/>
          </w:tcPr>
          <w:p w:rsidR="00CD06AE" w:rsidRPr="00CD06AE" w:rsidRDefault="00CD06AE" w:rsidP="007526E5">
            <w:pPr>
              <w:spacing w:after="0" w:line="240" w:lineRule="auto"/>
              <w:jc w:val="center"/>
              <w:rPr>
                <w:rFonts w:ascii="Times New Roman" w:eastAsia="Times New Roman" w:hAnsi="Times New Roman" w:cs="Times New Roman"/>
                <w:color w:val="0A0A0A"/>
                <w:sz w:val="28"/>
                <w:szCs w:val="28"/>
                <w:lang w:eastAsia="ru-RU"/>
              </w:rPr>
            </w:pPr>
            <w:r w:rsidRPr="00CD06AE">
              <w:rPr>
                <w:rFonts w:ascii="Times New Roman" w:eastAsia="Times New Roman" w:hAnsi="Times New Roman" w:cs="Times New Roman"/>
                <w:i/>
                <w:iCs/>
                <w:color w:val="0A0A0A"/>
                <w:sz w:val="28"/>
                <w:szCs w:val="28"/>
                <w:lang w:eastAsia="ru-RU"/>
              </w:rPr>
              <w:t>Рис. 1.32. Vacuumcleaner-300x225</w:t>
            </w:r>
          </w:p>
        </w:tc>
      </w:tr>
    </w:tbl>
    <w:p w:rsidR="00CD06AE" w:rsidRPr="00CD06AE" w:rsidRDefault="00CD06AE" w:rsidP="00984008">
      <w:pPr>
        <w:shd w:val="clear" w:color="auto" w:fill="FFFFFF"/>
        <w:spacing w:after="0" w:line="240" w:lineRule="auto"/>
        <w:ind w:firstLine="426"/>
        <w:jc w:val="both"/>
        <w:rPr>
          <w:rFonts w:ascii="Times New Roman" w:eastAsia="Times New Roman" w:hAnsi="Times New Roman" w:cs="Times New Roman"/>
          <w:color w:val="0A0A0A"/>
          <w:sz w:val="28"/>
          <w:szCs w:val="28"/>
          <w:lang w:eastAsia="ru-RU"/>
        </w:rPr>
      </w:pPr>
      <w:r w:rsidRPr="00CD06AE">
        <w:rPr>
          <w:rFonts w:ascii="Times New Roman" w:eastAsia="Times New Roman" w:hAnsi="Times New Roman" w:cs="Times New Roman"/>
          <w:color w:val="0A0A0A"/>
          <w:sz w:val="28"/>
          <w:szCs w:val="28"/>
          <w:lang w:eastAsia="ru-RU"/>
        </w:rPr>
        <w:t xml:space="preserve">Форма столовой посуды имеет свои особенности, обусловленные функциями конкретного предмета. Хорст </w:t>
      </w:r>
      <w:proofErr w:type="spellStart"/>
      <w:r w:rsidRPr="00CD06AE">
        <w:rPr>
          <w:rFonts w:ascii="Times New Roman" w:eastAsia="Times New Roman" w:hAnsi="Times New Roman" w:cs="Times New Roman"/>
          <w:color w:val="0A0A0A"/>
          <w:sz w:val="28"/>
          <w:szCs w:val="28"/>
          <w:lang w:eastAsia="ru-RU"/>
        </w:rPr>
        <w:t>Михель</w:t>
      </w:r>
      <w:proofErr w:type="spellEnd"/>
      <w:r w:rsidRPr="00CD06AE">
        <w:rPr>
          <w:rFonts w:ascii="Times New Roman" w:eastAsia="Times New Roman" w:hAnsi="Times New Roman" w:cs="Times New Roman"/>
          <w:color w:val="0A0A0A"/>
          <w:sz w:val="28"/>
          <w:szCs w:val="28"/>
          <w:lang w:eastAsia="ru-RU"/>
        </w:rPr>
        <w:t xml:space="preserve"> проводит анализ формы кофейника, выяв</w:t>
      </w:r>
      <w:r w:rsidR="00944DDC">
        <w:rPr>
          <w:rFonts w:ascii="Times New Roman" w:eastAsia="Times New Roman" w:hAnsi="Times New Roman" w:cs="Times New Roman"/>
          <w:color w:val="0A0A0A"/>
          <w:sz w:val="28"/>
          <w:szCs w:val="28"/>
          <w:lang w:eastAsia="ru-RU"/>
        </w:rPr>
        <w:t>ляя специфику его функций</w:t>
      </w:r>
      <w:r w:rsidRPr="00CD06AE">
        <w:rPr>
          <w:rFonts w:ascii="Times New Roman" w:eastAsia="Times New Roman" w:hAnsi="Times New Roman" w:cs="Times New Roman"/>
          <w:color w:val="0A0A0A"/>
          <w:sz w:val="28"/>
          <w:szCs w:val="28"/>
          <w:lang w:eastAsia="ru-RU"/>
        </w:rPr>
        <w:t>:</w:t>
      </w:r>
    </w:p>
    <w:p w:rsidR="00CD06AE" w:rsidRPr="00CD06AE" w:rsidRDefault="00CD06AE" w:rsidP="00984008">
      <w:pPr>
        <w:numPr>
          <w:ilvl w:val="0"/>
          <w:numId w:val="1"/>
        </w:numPr>
        <w:shd w:val="clear" w:color="auto" w:fill="FFFFFF"/>
        <w:spacing w:after="0" w:line="240" w:lineRule="auto"/>
        <w:ind w:left="0" w:firstLine="426"/>
        <w:jc w:val="both"/>
        <w:rPr>
          <w:rFonts w:ascii="Times New Roman" w:eastAsia="Times New Roman" w:hAnsi="Times New Roman" w:cs="Times New Roman"/>
          <w:color w:val="0A0A0A"/>
          <w:sz w:val="28"/>
          <w:szCs w:val="28"/>
          <w:lang w:eastAsia="ru-RU"/>
        </w:rPr>
      </w:pPr>
      <w:r w:rsidRPr="00CD06AE">
        <w:rPr>
          <w:rFonts w:ascii="Times New Roman" w:eastAsia="Times New Roman" w:hAnsi="Times New Roman" w:cs="Times New Roman"/>
          <w:color w:val="0A0A0A"/>
          <w:sz w:val="28"/>
          <w:szCs w:val="28"/>
          <w:lang w:eastAsia="ru-RU"/>
        </w:rPr>
        <w:t>кофейник должен быть устойчивым, наличие ножек уменьшает устойчивость;</w:t>
      </w:r>
    </w:p>
    <w:p w:rsidR="00CD06AE" w:rsidRPr="00CD06AE" w:rsidRDefault="00CD06AE" w:rsidP="00984008">
      <w:pPr>
        <w:numPr>
          <w:ilvl w:val="0"/>
          <w:numId w:val="1"/>
        </w:numPr>
        <w:shd w:val="clear" w:color="auto" w:fill="FFFFFF"/>
        <w:spacing w:after="0" w:line="240" w:lineRule="auto"/>
        <w:ind w:left="0" w:firstLine="426"/>
        <w:jc w:val="both"/>
        <w:rPr>
          <w:rFonts w:ascii="Times New Roman" w:eastAsia="Times New Roman" w:hAnsi="Times New Roman" w:cs="Times New Roman"/>
          <w:color w:val="0A0A0A"/>
          <w:sz w:val="28"/>
          <w:szCs w:val="28"/>
          <w:lang w:eastAsia="ru-RU"/>
        </w:rPr>
      </w:pPr>
      <w:r w:rsidRPr="00CD06AE">
        <w:rPr>
          <w:rFonts w:ascii="Times New Roman" w:eastAsia="Times New Roman" w:hAnsi="Times New Roman" w:cs="Times New Roman"/>
          <w:color w:val="0A0A0A"/>
          <w:sz w:val="28"/>
          <w:szCs w:val="28"/>
          <w:lang w:eastAsia="ru-RU"/>
        </w:rPr>
        <w:t>жидкость должна хорошо литься и после пользования кофейником не капать (речь идет о такой форме носика, при которой отрывается капля);</w:t>
      </w:r>
    </w:p>
    <w:p w:rsidR="00CD06AE" w:rsidRPr="00CD06AE" w:rsidRDefault="00CD06AE" w:rsidP="00984008">
      <w:pPr>
        <w:numPr>
          <w:ilvl w:val="0"/>
          <w:numId w:val="1"/>
        </w:numPr>
        <w:shd w:val="clear" w:color="auto" w:fill="FFFFFF"/>
        <w:spacing w:after="0" w:line="240" w:lineRule="auto"/>
        <w:ind w:left="0" w:firstLine="426"/>
        <w:jc w:val="both"/>
        <w:rPr>
          <w:rFonts w:ascii="Times New Roman" w:eastAsia="Times New Roman" w:hAnsi="Times New Roman" w:cs="Times New Roman"/>
          <w:color w:val="0A0A0A"/>
          <w:sz w:val="28"/>
          <w:szCs w:val="28"/>
          <w:lang w:eastAsia="ru-RU"/>
        </w:rPr>
      </w:pPr>
      <w:r w:rsidRPr="00CD06AE">
        <w:rPr>
          <w:rFonts w:ascii="Times New Roman" w:eastAsia="Times New Roman" w:hAnsi="Times New Roman" w:cs="Times New Roman"/>
          <w:color w:val="0A0A0A"/>
          <w:sz w:val="28"/>
          <w:szCs w:val="28"/>
          <w:lang w:eastAsia="ru-RU"/>
        </w:rPr>
        <w:t>при наклоне кофейника жидкость не должна переливаться через край (а это значит, что кромка и профиль ее примыкания к корпусу кофейника должны быть хорошо продуманы);</w:t>
      </w:r>
    </w:p>
    <w:p w:rsidR="00CD06AE" w:rsidRPr="00CD06AE" w:rsidRDefault="00CD06AE" w:rsidP="00984008">
      <w:pPr>
        <w:numPr>
          <w:ilvl w:val="0"/>
          <w:numId w:val="1"/>
        </w:numPr>
        <w:shd w:val="clear" w:color="auto" w:fill="FFFFFF"/>
        <w:spacing w:after="0" w:line="240" w:lineRule="auto"/>
        <w:ind w:left="0" w:firstLine="426"/>
        <w:jc w:val="both"/>
        <w:rPr>
          <w:rFonts w:ascii="Times New Roman" w:eastAsia="Times New Roman" w:hAnsi="Times New Roman" w:cs="Times New Roman"/>
          <w:color w:val="0A0A0A"/>
          <w:sz w:val="28"/>
          <w:szCs w:val="28"/>
          <w:lang w:eastAsia="ru-RU"/>
        </w:rPr>
      </w:pPr>
      <w:r w:rsidRPr="00CD06AE">
        <w:rPr>
          <w:rFonts w:ascii="Times New Roman" w:eastAsia="Times New Roman" w:hAnsi="Times New Roman" w:cs="Times New Roman"/>
          <w:color w:val="0A0A0A"/>
          <w:sz w:val="28"/>
          <w:szCs w:val="28"/>
          <w:lang w:eastAsia="ru-RU"/>
        </w:rPr>
        <w:t>дуга ручки должна быть достаточно велика, чтобы не обжигать пальцы о корпус кофейника, однако она не должна быть слишком большой, чтобы в шкафу кофейник занимал как можно меньше места;</w:t>
      </w:r>
    </w:p>
    <w:p w:rsidR="00CD06AE" w:rsidRPr="00CD06AE" w:rsidRDefault="00CD06AE" w:rsidP="00984008">
      <w:pPr>
        <w:numPr>
          <w:ilvl w:val="0"/>
          <w:numId w:val="1"/>
        </w:numPr>
        <w:shd w:val="clear" w:color="auto" w:fill="FFFFFF"/>
        <w:spacing w:after="0" w:line="240" w:lineRule="auto"/>
        <w:ind w:left="0" w:firstLine="426"/>
        <w:jc w:val="both"/>
        <w:rPr>
          <w:rFonts w:ascii="Times New Roman" w:eastAsia="Times New Roman" w:hAnsi="Times New Roman" w:cs="Times New Roman"/>
          <w:color w:val="0A0A0A"/>
          <w:sz w:val="28"/>
          <w:szCs w:val="28"/>
          <w:lang w:eastAsia="ru-RU"/>
        </w:rPr>
      </w:pPr>
      <w:r w:rsidRPr="00CD06AE">
        <w:rPr>
          <w:rFonts w:ascii="Times New Roman" w:eastAsia="Times New Roman" w:hAnsi="Times New Roman" w:cs="Times New Roman"/>
          <w:color w:val="0A0A0A"/>
          <w:sz w:val="28"/>
          <w:szCs w:val="28"/>
          <w:lang w:eastAsia="ru-RU"/>
        </w:rPr>
        <w:t>ручка должна быть гладкой, не угловатой и располагаться с учетом центра тяжести сосуда, чтобы было удобно держать ее в руке;</w:t>
      </w:r>
    </w:p>
    <w:p w:rsidR="00CD06AE" w:rsidRPr="00CD06AE" w:rsidRDefault="00CD06AE" w:rsidP="00984008">
      <w:pPr>
        <w:numPr>
          <w:ilvl w:val="0"/>
          <w:numId w:val="1"/>
        </w:numPr>
        <w:shd w:val="clear" w:color="auto" w:fill="FFFFFF"/>
        <w:spacing w:after="0" w:line="240" w:lineRule="auto"/>
        <w:ind w:left="0" w:firstLine="426"/>
        <w:jc w:val="both"/>
        <w:rPr>
          <w:rFonts w:ascii="Times New Roman" w:eastAsia="Times New Roman" w:hAnsi="Times New Roman" w:cs="Times New Roman"/>
          <w:color w:val="0A0A0A"/>
          <w:sz w:val="28"/>
          <w:szCs w:val="28"/>
          <w:lang w:eastAsia="ru-RU"/>
        </w:rPr>
      </w:pPr>
      <w:r w:rsidRPr="00CD06AE">
        <w:rPr>
          <w:rFonts w:ascii="Times New Roman" w:eastAsia="Times New Roman" w:hAnsi="Times New Roman" w:cs="Times New Roman"/>
          <w:color w:val="0A0A0A"/>
          <w:sz w:val="28"/>
          <w:szCs w:val="28"/>
          <w:lang w:eastAsia="ru-RU"/>
        </w:rPr>
        <w:t>следует избегать углов, в которые набивается грязь и которые трудно чистить;</w:t>
      </w:r>
    </w:p>
    <w:p w:rsidR="00CD06AE" w:rsidRPr="00CD06AE" w:rsidRDefault="00CD06AE" w:rsidP="00984008">
      <w:pPr>
        <w:numPr>
          <w:ilvl w:val="0"/>
          <w:numId w:val="1"/>
        </w:numPr>
        <w:shd w:val="clear" w:color="auto" w:fill="FFFFFF"/>
        <w:spacing w:after="0" w:line="240" w:lineRule="auto"/>
        <w:ind w:left="0" w:firstLine="426"/>
        <w:jc w:val="both"/>
        <w:rPr>
          <w:rFonts w:ascii="Times New Roman" w:eastAsia="Times New Roman" w:hAnsi="Times New Roman" w:cs="Times New Roman"/>
          <w:color w:val="0A0A0A"/>
          <w:sz w:val="28"/>
          <w:szCs w:val="28"/>
          <w:lang w:eastAsia="ru-RU"/>
        </w:rPr>
      </w:pPr>
      <w:r w:rsidRPr="00CD06AE">
        <w:rPr>
          <w:rFonts w:ascii="Times New Roman" w:eastAsia="Times New Roman" w:hAnsi="Times New Roman" w:cs="Times New Roman"/>
          <w:color w:val="0A0A0A"/>
          <w:sz w:val="28"/>
          <w:szCs w:val="28"/>
          <w:lang w:eastAsia="ru-RU"/>
        </w:rPr>
        <w:t>носик должен иметь такую форму, чтобы можно было наливать самые небольшие количества жидкости.</w:t>
      </w:r>
    </w:p>
    <w:p w:rsidR="00CD06AE" w:rsidRPr="00CD06AE" w:rsidRDefault="00CD06AE" w:rsidP="00984008">
      <w:pPr>
        <w:shd w:val="clear" w:color="auto" w:fill="FFFFFF"/>
        <w:spacing w:after="0" w:line="240" w:lineRule="auto"/>
        <w:ind w:firstLine="426"/>
        <w:jc w:val="both"/>
        <w:rPr>
          <w:rFonts w:ascii="Times New Roman" w:eastAsia="Times New Roman" w:hAnsi="Times New Roman" w:cs="Times New Roman"/>
          <w:color w:val="0A0A0A"/>
          <w:sz w:val="28"/>
          <w:szCs w:val="28"/>
          <w:lang w:eastAsia="ru-RU"/>
        </w:rPr>
      </w:pPr>
      <w:r w:rsidRPr="00CD06AE">
        <w:rPr>
          <w:rFonts w:ascii="Times New Roman" w:eastAsia="Times New Roman" w:hAnsi="Times New Roman" w:cs="Times New Roman"/>
          <w:color w:val="0A0A0A"/>
          <w:sz w:val="28"/>
          <w:szCs w:val="28"/>
          <w:lang w:eastAsia="ru-RU"/>
        </w:rPr>
        <w:t>Анализ функций конкретного промышленного изделия требует исследования условий, в которых эти функции проявляются. Таким образом, функциональный процесс распадается на ряд составляющих – отдельных операций. Нарушение или игнорирование любой составляющей приводит к нарушению системы и, как следствие, к созданию неполноценного изделия. Учет всех составляющих определяет, прежде всего, полноту удовлетворения функций изделием, а затем, как следствие, отражается на его эргономических и эстетических характеристиках (влияет на его размеры, габариты, на общее строение, конфигурацию, на пластику и цветовое решение). Сумму всех условий, наилучшим образом обеспечивающих процесс использования изделия, называют</w:t>
      </w:r>
      <w:r w:rsidR="00944DDC">
        <w:rPr>
          <w:rFonts w:ascii="Times New Roman" w:eastAsia="Times New Roman" w:hAnsi="Times New Roman" w:cs="Times New Roman"/>
          <w:color w:val="0A0A0A"/>
          <w:sz w:val="28"/>
          <w:szCs w:val="28"/>
          <w:lang w:eastAsia="ru-RU"/>
        </w:rPr>
        <w:t xml:space="preserve"> </w:t>
      </w:r>
      <w:r w:rsidRPr="00CD06AE">
        <w:rPr>
          <w:rFonts w:ascii="Times New Roman" w:eastAsia="Times New Roman" w:hAnsi="Times New Roman" w:cs="Times New Roman"/>
          <w:color w:val="0A0A0A"/>
          <w:sz w:val="28"/>
          <w:szCs w:val="28"/>
          <w:lang w:eastAsia="ru-RU"/>
        </w:rPr>
        <w:t>функциональными характеристиками.</w:t>
      </w:r>
    </w:p>
    <w:tbl>
      <w:tblPr>
        <w:tblW w:w="9656" w:type="dxa"/>
        <w:tblCellSpacing w:w="15" w:type="dxa"/>
        <w:tblBorders>
          <w:top w:val="single" w:sz="6" w:space="0" w:color="E9E8E8"/>
          <w:left w:val="single" w:sz="6" w:space="0" w:color="E9E8E8"/>
          <w:bottom w:val="single" w:sz="6" w:space="0" w:color="E9E8E8"/>
          <w:right w:val="single" w:sz="6" w:space="0" w:color="E9E8E8"/>
        </w:tblBorders>
        <w:shd w:val="clear" w:color="auto" w:fill="FFFFFF"/>
        <w:tblCellMar>
          <w:top w:w="15" w:type="dxa"/>
          <w:left w:w="15" w:type="dxa"/>
          <w:bottom w:w="15" w:type="dxa"/>
          <w:right w:w="15" w:type="dxa"/>
        </w:tblCellMar>
        <w:tblLook w:val="04A0" w:firstRow="1" w:lastRow="0" w:firstColumn="1" w:lastColumn="0" w:noHBand="0" w:noVBand="1"/>
      </w:tblPr>
      <w:tblGrid>
        <w:gridCol w:w="4004"/>
        <w:gridCol w:w="3793"/>
        <w:gridCol w:w="1859"/>
      </w:tblGrid>
      <w:tr w:rsidR="00CD06AE" w:rsidRPr="00CD06AE" w:rsidTr="00984008">
        <w:trPr>
          <w:tblCellSpacing w:w="15" w:type="dxa"/>
        </w:trPr>
        <w:tc>
          <w:tcPr>
            <w:tcW w:w="3959" w:type="dxa"/>
            <w:tcBorders>
              <w:top w:val="nil"/>
              <w:left w:val="nil"/>
              <w:bottom w:val="nil"/>
              <w:right w:val="nil"/>
            </w:tcBorders>
            <w:shd w:val="clear" w:color="auto" w:fill="FFFFFF"/>
            <w:vAlign w:val="center"/>
            <w:hideMark/>
          </w:tcPr>
          <w:p w:rsidR="00CD06AE" w:rsidRPr="00CD06AE" w:rsidRDefault="00CD06AE" w:rsidP="007526E5">
            <w:pPr>
              <w:spacing w:after="0" w:line="240" w:lineRule="auto"/>
              <w:jc w:val="center"/>
              <w:rPr>
                <w:rFonts w:ascii="Times New Roman" w:eastAsia="Times New Roman" w:hAnsi="Times New Roman" w:cs="Times New Roman"/>
                <w:color w:val="0A0A0A"/>
                <w:sz w:val="28"/>
                <w:szCs w:val="28"/>
                <w:lang w:eastAsia="ru-RU"/>
              </w:rPr>
            </w:pPr>
            <w:r w:rsidRPr="007526E5">
              <w:rPr>
                <w:rFonts w:ascii="Times New Roman" w:eastAsia="Times New Roman" w:hAnsi="Times New Roman" w:cs="Times New Roman"/>
                <w:noProof/>
                <w:color w:val="0A0A0A"/>
                <w:sz w:val="28"/>
                <w:szCs w:val="28"/>
                <w:lang w:eastAsia="ru-RU"/>
              </w:rPr>
              <w:drawing>
                <wp:inline distT="0" distB="0" distL="0" distR="0">
                  <wp:extent cx="1209675" cy="1486172"/>
                  <wp:effectExtent l="0" t="0" r="0" b="0"/>
                  <wp:docPr id="3" name="Рисунок 3" descr="http://uchebana5.ru/images/760/1518816/5ffacce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uchebana5.ru/images/760/1518816/5ffacce7.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11595" cy="1488531"/>
                          </a:xfrm>
                          <a:prstGeom prst="rect">
                            <a:avLst/>
                          </a:prstGeom>
                          <a:noFill/>
                          <a:ln>
                            <a:noFill/>
                          </a:ln>
                        </pic:spPr>
                      </pic:pic>
                    </a:graphicData>
                  </a:graphic>
                </wp:inline>
              </w:drawing>
            </w:r>
          </w:p>
        </w:tc>
        <w:tc>
          <w:tcPr>
            <w:tcW w:w="3763" w:type="dxa"/>
            <w:tcBorders>
              <w:top w:val="nil"/>
              <w:left w:val="nil"/>
              <w:bottom w:val="nil"/>
              <w:right w:val="nil"/>
            </w:tcBorders>
            <w:shd w:val="clear" w:color="auto" w:fill="FFFFFF"/>
            <w:vAlign w:val="center"/>
            <w:hideMark/>
          </w:tcPr>
          <w:p w:rsidR="00CD06AE" w:rsidRPr="00CD06AE" w:rsidRDefault="00CD06AE" w:rsidP="007526E5">
            <w:pPr>
              <w:spacing w:after="0" w:line="240" w:lineRule="auto"/>
              <w:rPr>
                <w:rFonts w:ascii="Times New Roman" w:eastAsia="Times New Roman" w:hAnsi="Times New Roman" w:cs="Times New Roman"/>
                <w:color w:val="0A0A0A"/>
                <w:sz w:val="28"/>
                <w:szCs w:val="28"/>
                <w:lang w:eastAsia="ru-RU"/>
              </w:rPr>
            </w:pPr>
            <w:r w:rsidRPr="007526E5">
              <w:rPr>
                <w:rFonts w:ascii="Times New Roman" w:eastAsia="Times New Roman" w:hAnsi="Times New Roman" w:cs="Times New Roman"/>
                <w:noProof/>
                <w:color w:val="0A0A0A"/>
                <w:sz w:val="28"/>
                <w:szCs w:val="28"/>
                <w:lang w:eastAsia="ru-RU"/>
              </w:rPr>
              <w:drawing>
                <wp:inline distT="0" distB="0" distL="0" distR="0">
                  <wp:extent cx="1314450" cy="942686"/>
                  <wp:effectExtent l="0" t="0" r="0" b="0"/>
                  <wp:docPr id="2" name="Рисунок 2" descr="http://uchebana5.ru/images/760/1518816/f1007f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uchebana5.ru/images/760/1518816/f1007f1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16563" cy="944202"/>
                          </a:xfrm>
                          <a:prstGeom prst="rect">
                            <a:avLst/>
                          </a:prstGeom>
                          <a:noFill/>
                          <a:ln>
                            <a:noFill/>
                          </a:ln>
                        </pic:spPr>
                      </pic:pic>
                    </a:graphicData>
                  </a:graphic>
                </wp:inline>
              </w:drawing>
            </w:r>
          </w:p>
        </w:tc>
        <w:tc>
          <w:tcPr>
            <w:tcW w:w="1814" w:type="dxa"/>
            <w:tcBorders>
              <w:top w:val="nil"/>
              <w:left w:val="nil"/>
              <w:bottom w:val="nil"/>
              <w:right w:val="nil"/>
            </w:tcBorders>
            <w:shd w:val="clear" w:color="auto" w:fill="FFFFFF"/>
            <w:vAlign w:val="center"/>
            <w:hideMark/>
          </w:tcPr>
          <w:p w:rsidR="00CD06AE" w:rsidRPr="00CD06AE" w:rsidRDefault="00CD06AE" w:rsidP="007526E5">
            <w:pPr>
              <w:spacing w:after="0" w:line="240" w:lineRule="auto"/>
              <w:jc w:val="center"/>
              <w:rPr>
                <w:rFonts w:ascii="Times New Roman" w:eastAsia="Times New Roman" w:hAnsi="Times New Roman" w:cs="Times New Roman"/>
                <w:color w:val="0A0A0A"/>
                <w:sz w:val="28"/>
                <w:szCs w:val="28"/>
                <w:lang w:eastAsia="ru-RU"/>
              </w:rPr>
            </w:pPr>
            <w:r w:rsidRPr="007526E5">
              <w:rPr>
                <w:rFonts w:ascii="Times New Roman" w:eastAsia="Times New Roman" w:hAnsi="Times New Roman" w:cs="Times New Roman"/>
                <w:noProof/>
                <w:color w:val="0A0A0A"/>
                <w:sz w:val="28"/>
                <w:szCs w:val="28"/>
                <w:lang w:eastAsia="ru-RU"/>
              </w:rPr>
              <w:drawing>
                <wp:inline distT="0" distB="0" distL="0" distR="0">
                  <wp:extent cx="891483" cy="1314450"/>
                  <wp:effectExtent l="0" t="0" r="4445" b="0"/>
                  <wp:docPr id="1" name="Рисунок 1" descr="http://uchebana5.ru/images/760/1518816/f9b5d1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uchebana5.ru/images/760/1518816/f9b5d158.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92928" cy="1316580"/>
                          </a:xfrm>
                          <a:prstGeom prst="rect">
                            <a:avLst/>
                          </a:prstGeom>
                          <a:noFill/>
                          <a:ln>
                            <a:noFill/>
                          </a:ln>
                        </pic:spPr>
                      </pic:pic>
                    </a:graphicData>
                  </a:graphic>
                </wp:inline>
              </w:drawing>
            </w:r>
          </w:p>
        </w:tc>
      </w:tr>
      <w:tr w:rsidR="00CD06AE" w:rsidRPr="00CD06AE" w:rsidTr="00984008">
        <w:trPr>
          <w:tblCellSpacing w:w="15" w:type="dxa"/>
        </w:trPr>
        <w:tc>
          <w:tcPr>
            <w:tcW w:w="3959" w:type="dxa"/>
            <w:tcBorders>
              <w:top w:val="nil"/>
              <w:left w:val="nil"/>
              <w:bottom w:val="nil"/>
              <w:right w:val="nil"/>
            </w:tcBorders>
            <w:shd w:val="clear" w:color="auto" w:fill="F1F1F1"/>
            <w:vAlign w:val="center"/>
            <w:hideMark/>
          </w:tcPr>
          <w:p w:rsidR="00CD06AE" w:rsidRPr="00984008" w:rsidRDefault="00CD06AE" w:rsidP="007526E5">
            <w:pPr>
              <w:spacing w:after="0" w:line="240" w:lineRule="auto"/>
              <w:jc w:val="center"/>
              <w:rPr>
                <w:rFonts w:ascii="Times New Roman" w:eastAsia="Times New Roman" w:hAnsi="Times New Roman" w:cs="Times New Roman"/>
                <w:color w:val="0A0A0A"/>
                <w:sz w:val="18"/>
                <w:szCs w:val="18"/>
                <w:lang w:eastAsia="ru-RU"/>
              </w:rPr>
            </w:pPr>
            <w:r w:rsidRPr="00984008">
              <w:rPr>
                <w:rFonts w:ascii="Times New Roman" w:eastAsia="Times New Roman" w:hAnsi="Times New Roman" w:cs="Times New Roman"/>
                <w:i/>
                <w:iCs/>
                <w:color w:val="0A0A0A"/>
                <w:sz w:val="18"/>
                <w:szCs w:val="18"/>
                <w:lang w:eastAsia="ru-RU"/>
              </w:rPr>
              <w:t>Рис. 1.33. Телефон</w:t>
            </w:r>
            <w:r w:rsidRPr="00984008">
              <w:rPr>
                <w:rFonts w:ascii="Times New Roman" w:eastAsia="Times New Roman" w:hAnsi="Times New Roman" w:cs="Times New Roman"/>
                <w:i/>
                <w:iCs/>
                <w:color w:val="0A0A0A"/>
                <w:sz w:val="18"/>
                <w:szCs w:val="18"/>
                <w:lang w:eastAsia="ru-RU"/>
              </w:rPr>
              <w:br/>
              <w:t>с дисковым набором</w:t>
            </w:r>
            <w:r w:rsidRPr="00984008">
              <w:rPr>
                <w:rFonts w:ascii="Times New Roman" w:eastAsia="Times New Roman" w:hAnsi="Times New Roman" w:cs="Times New Roman"/>
                <w:i/>
                <w:iCs/>
                <w:color w:val="0A0A0A"/>
                <w:sz w:val="18"/>
                <w:szCs w:val="18"/>
                <w:lang w:eastAsia="ru-RU"/>
              </w:rPr>
              <w:br/>
              <w:t>номера</w:t>
            </w:r>
          </w:p>
        </w:tc>
        <w:tc>
          <w:tcPr>
            <w:tcW w:w="3763" w:type="dxa"/>
            <w:tcBorders>
              <w:top w:val="nil"/>
              <w:left w:val="nil"/>
              <w:bottom w:val="nil"/>
              <w:right w:val="nil"/>
            </w:tcBorders>
            <w:shd w:val="clear" w:color="auto" w:fill="F1F1F1"/>
            <w:vAlign w:val="center"/>
            <w:hideMark/>
          </w:tcPr>
          <w:p w:rsidR="00CD06AE" w:rsidRPr="00984008" w:rsidRDefault="00CD06AE" w:rsidP="007526E5">
            <w:pPr>
              <w:spacing w:after="0" w:line="240" w:lineRule="auto"/>
              <w:jc w:val="center"/>
              <w:rPr>
                <w:rFonts w:ascii="Times New Roman" w:eastAsia="Times New Roman" w:hAnsi="Times New Roman" w:cs="Times New Roman"/>
                <w:color w:val="0A0A0A"/>
                <w:sz w:val="18"/>
                <w:szCs w:val="18"/>
                <w:lang w:eastAsia="ru-RU"/>
              </w:rPr>
            </w:pPr>
            <w:r w:rsidRPr="00984008">
              <w:rPr>
                <w:rFonts w:ascii="Times New Roman" w:eastAsia="Times New Roman" w:hAnsi="Times New Roman" w:cs="Times New Roman"/>
                <w:i/>
                <w:iCs/>
                <w:color w:val="0A0A0A"/>
                <w:sz w:val="18"/>
                <w:szCs w:val="18"/>
                <w:lang w:eastAsia="ru-RU"/>
              </w:rPr>
              <w:t>Рис.1.34. Телефон</w:t>
            </w:r>
            <w:r w:rsidRPr="00984008">
              <w:rPr>
                <w:rFonts w:ascii="Times New Roman" w:eastAsia="Times New Roman" w:hAnsi="Times New Roman" w:cs="Times New Roman"/>
                <w:i/>
                <w:iCs/>
                <w:color w:val="0A0A0A"/>
                <w:sz w:val="18"/>
                <w:szCs w:val="18"/>
                <w:lang w:eastAsia="ru-RU"/>
              </w:rPr>
              <w:br/>
              <w:t>с кнопочным набором</w:t>
            </w:r>
            <w:r w:rsidRPr="00984008">
              <w:rPr>
                <w:rFonts w:ascii="Times New Roman" w:eastAsia="Times New Roman" w:hAnsi="Times New Roman" w:cs="Times New Roman"/>
                <w:i/>
                <w:iCs/>
                <w:color w:val="0A0A0A"/>
                <w:sz w:val="18"/>
                <w:szCs w:val="18"/>
                <w:lang w:eastAsia="ru-RU"/>
              </w:rPr>
              <w:br/>
              <w:t>номера</w:t>
            </w:r>
          </w:p>
        </w:tc>
        <w:tc>
          <w:tcPr>
            <w:tcW w:w="1814" w:type="dxa"/>
            <w:tcBorders>
              <w:top w:val="nil"/>
              <w:left w:val="nil"/>
              <w:bottom w:val="nil"/>
              <w:right w:val="nil"/>
            </w:tcBorders>
            <w:shd w:val="clear" w:color="auto" w:fill="F1F1F1"/>
            <w:vAlign w:val="center"/>
            <w:hideMark/>
          </w:tcPr>
          <w:p w:rsidR="00CD06AE" w:rsidRPr="00984008" w:rsidRDefault="00CD06AE" w:rsidP="007526E5">
            <w:pPr>
              <w:spacing w:after="0" w:line="240" w:lineRule="auto"/>
              <w:jc w:val="center"/>
              <w:rPr>
                <w:rFonts w:ascii="Times New Roman" w:eastAsia="Times New Roman" w:hAnsi="Times New Roman" w:cs="Times New Roman"/>
                <w:color w:val="0A0A0A"/>
                <w:sz w:val="18"/>
                <w:szCs w:val="18"/>
                <w:lang w:eastAsia="ru-RU"/>
              </w:rPr>
            </w:pPr>
            <w:r w:rsidRPr="00984008">
              <w:rPr>
                <w:rFonts w:ascii="Times New Roman" w:eastAsia="Times New Roman" w:hAnsi="Times New Roman" w:cs="Times New Roman"/>
                <w:i/>
                <w:iCs/>
                <w:color w:val="0A0A0A"/>
                <w:sz w:val="18"/>
                <w:szCs w:val="18"/>
                <w:lang w:eastAsia="ru-RU"/>
              </w:rPr>
              <w:t>Рис. 1.35. Радиотелефон</w:t>
            </w:r>
          </w:p>
        </w:tc>
      </w:tr>
    </w:tbl>
    <w:p w:rsidR="00CD06AE" w:rsidRPr="00CD06AE" w:rsidRDefault="00CD06AE" w:rsidP="00DF2B98">
      <w:pPr>
        <w:shd w:val="clear" w:color="auto" w:fill="FFFFFF"/>
        <w:spacing w:after="0" w:line="240" w:lineRule="auto"/>
        <w:ind w:firstLine="708"/>
        <w:jc w:val="both"/>
        <w:rPr>
          <w:rFonts w:ascii="Times New Roman" w:eastAsia="Times New Roman" w:hAnsi="Times New Roman" w:cs="Times New Roman"/>
          <w:color w:val="0A0A0A"/>
          <w:sz w:val="28"/>
          <w:szCs w:val="28"/>
          <w:lang w:eastAsia="ru-RU"/>
        </w:rPr>
      </w:pPr>
      <w:r w:rsidRPr="00CD06AE">
        <w:rPr>
          <w:rFonts w:ascii="Times New Roman" w:eastAsia="Times New Roman" w:hAnsi="Times New Roman" w:cs="Times New Roman"/>
          <w:color w:val="0A0A0A"/>
          <w:sz w:val="28"/>
          <w:szCs w:val="28"/>
          <w:lang w:eastAsia="ru-RU"/>
        </w:rPr>
        <w:lastRenderedPageBreak/>
        <w:t>Решающее значение для формообразования имеют и те потребительские требования, которые связаны с обеспечением максимального удобства в эксплуатации того или иного промышленного изделия. Главное здесь – обеспечение (через соответствующую форму) удобства и безопасности пользования изделием, а также учет эргономических требований к предмету. Например, очевидно, что для работающего человека совсем не безразлично, в какой зоне и как будут расположены органы управления тем или иным механизмом.</w:t>
      </w:r>
    </w:p>
    <w:p w:rsidR="00CD06AE" w:rsidRPr="00CD06AE" w:rsidRDefault="00CD06AE" w:rsidP="00DF2B98">
      <w:pPr>
        <w:shd w:val="clear" w:color="auto" w:fill="FFFFFF"/>
        <w:spacing w:after="0" w:line="240" w:lineRule="auto"/>
        <w:ind w:firstLine="708"/>
        <w:jc w:val="both"/>
        <w:rPr>
          <w:rFonts w:ascii="Times New Roman" w:eastAsia="Times New Roman" w:hAnsi="Times New Roman" w:cs="Times New Roman"/>
          <w:color w:val="0A0A0A"/>
          <w:sz w:val="28"/>
          <w:szCs w:val="28"/>
          <w:lang w:eastAsia="ru-RU"/>
        </w:rPr>
      </w:pPr>
      <w:r w:rsidRPr="00CD06AE">
        <w:rPr>
          <w:rFonts w:ascii="Times New Roman" w:eastAsia="Times New Roman" w:hAnsi="Times New Roman" w:cs="Times New Roman"/>
          <w:color w:val="0A0A0A"/>
          <w:sz w:val="28"/>
          <w:szCs w:val="28"/>
          <w:lang w:eastAsia="ru-RU"/>
        </w:rPr>
        <w:t>Следует отметить, что часть позиций этого комплекса требований действительна лишь для определенного принципа конструкции. Например, изменение конструкции телефона, где набор номера абонента будет осуществляться без диска (рис. 1.35), отразится на других требованиях (отпадает потребность в развитой опорной площадке и т. д.), а для радиотелефона (рис. 1.34) необходимо продумать удобное и комфортное расположение кнопок, находящихся, в отличие от предыдущих моделей, прямо на трубке и обеспечивающих набор номера, однако не мешающих при разговоре [1.13].</w:t>
      </w:r>
    </w:p>
    <w:p w:rsidR="00CD06AE" w:rsidRPr="00CD06AE" w:rsidRDefault="00CD06AE" w:rsidP="007526E5">
      <w:pPr>
        <w:shd w:val="clear" w:color="auto" w:fill="FFFFFF"/>
        <w:spacing w:after="0" w:line="240" w:lineRule="auto"/>
        <w:jc w:val="right"/>
        <w:rPr>
          <w:rFonts w:ascii="Times New Roman" w:eastAsia="Times New Roman" w:hAnsi="Times New Roman" w:cs="Times New Roman"/>
          <w:color w:val="0A0A0A"/>
          <w:sz w:val="28"/>
          <w:szCs w:val="28"/>
          <w:lang w:eastAsia="ru-RU"/>
        </w:rPr>
      </w:pPr>
      <w:r w:rsidRPr="00CD06AE">
        <w:rPr>
          <w:rFonts w:ascii="Times New Roman" w:eastAsia="Times New Roman" w:hAnsi="Times New Roman" w:cs="Times New Roman"/>
          <w:color w:val="0A0A0A"/>
          <w:sz w:val="28"/>
          <w:szCs w:val="28"/>
          <w:lang w:eastAsia="ru-RU"/>
        </w:rPr>
        <w:t>Таблица 1.1</w:t>
      </w:r>
    </w:p>
    <w:p w:rsidR="00CD06AE" w:rsidRPr="00CD06AE" w:rsidRDefault="00CD06AE" w:rsidP="007526E5">
      <w:pPr>
        <w:shd w:val="clear" w:color="auto" w:fill="FFFFFF"/>
        <w:spacing w:after="0" w:line="240" w:lineRule="auto"/>
        <w:jc w:val="center"/>
        <w:rPr>
          <w:rFonts w:ascii="Times New Roman" w:eastAsia="Times New Roman" w:hAnsi="Times New Roman" w:cs="Times New Roman"/>
          <w:color w:val="0A0A0A"/>
          <w:sz w:val="28"/>
          <w:szCs w:val="28"/>
          <w:lang w:eastAsia="ru-RU"/>
        </w:rPr>
      </w:pPr>
      <w:r w:rsidRPr="00CD06AE">
        <w:rPr>
          <w:rFonts w:ascii="Times New Roman" w:eastAsia="Times New Roman" w:hAnsi="Times New Roman" w:cs="Times New Roman"/>
          <w:i/>
          <w:iCs/>
          <w:color w:val="0A0A0A"/>
          <w:sz w:val="28"/>
          <w:szCs w:val="28"/>
          <w:lang w:eastAsia="ru-RU"/>
        </w:rPr>
        <w:t>Функциональные характеристики бытового пылесоса</w:t>
      </w:r>
    </w:p>
    <w:tbl>
      <w:tblPr>
        <w:tblW w:w="9915" w:type="dxa"/>
        <w:jc w:val="center"/>
        <w:tblCellSpacing w:w="15" w:type="dxa"/>
        <w:tblBorders>
          <w:top w:val="single" w:sz="6" w:space="0" w:color="E9E8E8"/>
          <w:left w:val="single" w:sz="6" w:space="0" w:color="E9E8E8"/>
          <w:bottom w:val="single" w:sz="6" w:space="0" w:color="E9E8E8"/>
          <w:right w:val="single" w:sz="6" w:space="0" w:color="E9E8E8"/>
        </w:tblBorders>
        <w:tblCellMar>
          <w:top w:w="15" w:type="dxa"/>
          <w:left w:w="15" w:type="dxa"/>
          <w:bottom w:w="15" w:type="dxa"/>
          <w:right w:w="15" w:type="dxa"/>
        </w:tblCellMar>
        <w:tblLook w:val="04A0" w:firstRow="1" w:lastRow="0" w:firstColumn="1" w:lastColumn="0" w:noHBand="0" w:noVBand="1"/>
      </w:tblPr>
      <w:tblGrid>
        <w:gridCol w:w="4387"/>
        <w:gridCol w:w="5528"/>
      </w:tblGrid>
      <w:tr w:rsidR="00CD06AE" w:rsidRPr="00CD06AE" w:rsidTr="007526E5">
        <w:trPr>
          <w:tblCellSpacing w:w="15" w:type="dxa"/>
          <w:jc w:val="center"/>
        </w:trPr>
        <w:tc>
          <w:tcPr>
            <w:tcW w:w="4342" w:type="dxa"/>
            <w:tcBorders>
              <w:top w:val="single" w:sz="6" w:space="0" w:color="000000"/>
              <w:left w:val="single" w:sz="6" w:space="0" w:color="000000"/>
              <w:bottom w:val="single" w:sz="6" w:space="0" w:color="000000"/>
              <w:right w:val="nil"/>
            </w:tcBorders>
            <w:hideMark/>
          </w:tcPr>
          <w:p w:rsidR="00CD06AE" w:rsidRPr="00CD06AE" w:rsidRDefault="00CD06AE" w:rsidP="007526E5">
            <w:pPr>
              <w:spacing w:after="0" w:line="240" w:lineRule="auto"/>
              <w:jc w:val="center"/>
              <w:rPr>
                <w:rFonts w:ascii="Times New Roman" w:eastAsia="Times New Roman" w:hAnsi="Times New Roman" w:cs="Times New Roman"/>
                <w:sz w:val="28"/>
                <w:szCs w:val="28"/>
                <w:lang w:eastAsia="ru-RU"/>
              </w:rPr>
            </w:pPr>
            <w:r w:rsidRPr="00CD06AE">
              <w:rPr>
                <w:rFonts w:ascii="Times New Roman" w:eastAsia="Times New Roman" w:hAnsi="Times New Roman" w:cs="Times New Roman"/>
                <w:sz w:val="28"/>
                <w:szCs w:val="28"/>
                <w:lang w:eastAsia="ru-RU"/>
              </w:rPr>
              <w:t>Отдельные операции</w:t>
            </w:r>
          </w:p>
        </w:tc>
        <w:tc>
          <w:tcPr>
            <w:tcW w:w="548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CD06AE" w:rsidRPr="00CD06AE" w:rsidRDefault="00CD06AE" w:rsidP="007526E5">
            <w:pPr>
              <w:spacing w:after="0" w:line="240" w:lineRule="auto"/>
              <w:jc w:val="center"/>
              <w:rPr>
                <w:rFonts w:ascii="Times New Roman" w:eastAsia="Times New Roman" w:hAnsi="Times New Roman" w:cs="Times New Roman"/>
                <w:sz w:val="28"/>
                <w:szCs w:val="28"/>
                <w:lang w:eastAsia="ru-RU"/>
              </w:rPr>
            </w:pPr>
            <w:r w:rsidRPr="00CD06AE">
              <w:rPr>
                <w:rFonts w:ascii="Times New Roman" w:eastAsia="Times New Roman" w:hAnsi="Times New Roman" w:cs="Times New Roman"/>
                <w:sz w:val="28"/>
                <w:szCs w:val="28"/>
                <w:lang w:eastAsia="ru-RU"/>
              </w:rPr>
              <w:t>Функциональные характеристики</w:t>
            </w:r>
          </w:p>
        </w:tc>
      </w:tr>
      <w:tr w:rsidR="00CD06AE" w:rsidRPr="00CD06AE" w:rsidTr="007526E5">
        <w:trPr>
          <w:tblCellSpacing w:w="15" w:type="dxa"/>
          <w:jc w:val="center"/>
        </w:trPr>
        <w:tc>
          <w:tcPr>
            <w:tcW w:w="4342" w:type="dxa"/>
            <w:tcBorders>
              <w:top w:val="single" w:sz="6" w:space="0" w:color="000000"/>
              <w:left w:val="single" w:sz="6" w:space="0" w:color="000000"/>
              <w:bottom w:val="single" w:sz="6" w:space="0" w:color="000000"/>
              <w:right w:val="nil"/>
            </w:tcBorders>
            <w:shd w:val="clear" w:color="auto" w:fill="F1F1F1"/>
            <w:vAlign w:val="center"/>
            <w:hideMark/>
          </w:tcPr>
          <w:p w:rsidR="00CD06AE" w:rsidRPr="00CD06AE" w:rsidRDefault="00CD06AE" w:rsidP="007526E5">
            <w:pPr>
              <w:spacing w:after="0" w:line="240" w:lineRule="auto"/>
              <w:jc w:val="center"/>
              <w:rPr>
                <w:rFonts w:ascii="Times New Roman" w:eastAsia="Times New Roman" w:hAnsi="Times New Roman" w:cs="Times New Roman"/>
                <w:sz w:val="28"/>
                <w:szCs w:val="28"/>
                <w:lang w:eastAsia="ru-RU"/>
              </w:rPr>
            </w:pPr>
            <w:r w:rsidRPr="00CD06AE">
              <w:rPr>
                <w:rFonts w:ascii="Times New Roman" w:eastAsia="Times New Roman" w:hAnsi="Times New Roman" w:cs="Times New Roman"/>
                <w:sz w:val="28"/>
                <w:szCs w:val="28"/>
                <w:lang w:eastAsia="ru-RU"/>
              </w:rPr>
              <w:t>Установление воздуховсасывающего устройства</w:t>
            </w:r>
          </w:p>
        </w:tc>
        <w:tc>
          <w:tcPr>
            <w:tcW w:w="5483" w:type="dxa"/>
            <w:tcBorders>
              <w:top w:val="single" w:sz="6" w:space="0" w:color="000000"/>
              <w:left w:val="single" w:sz="6" w:space="0" w:color="000000"/>
              <w:bottom w:val="single" w:sz="6" w:space="0" w:color="000000"/>
              <w:right w:val="single" w:sz="6" w:space="0" w:color="000000"/>
            </w:tcBorders>
            <w:shd w:val="clear" w:color="auto" w:fill="F1F1F1"/>
            <w:tcMar>
              <w:top w:w="0" w:type="dxa"/>
              <w:left w:w="115" w:type="dxa"/>
              <w:bottom w:w="0" w:type="dxa"/>
              <w:right w:w="115" w:type="dxa"/>
            </w:tcMar>
            <w:hideMark/>
          </w:tcPr>
          <w:p w:rsidR="00CD06AE" w:rsidRPr="00CD06AE" w:rsidRDefault="00CD06AE" w:rsidP="007526E5">
            <w:pPr>
              <w:spacing w:after="0" w:line="240" w:lineRule="auto"/>
              <w:rPr>
                <w:rFonts w:ascii="Times New Roman" w:eastAsia="Times New Roman" w:hAnsi="Times New Roman" w:cs="Times New Roman"/>
                <w:sz w:val="28"/>
                <w:szCs w:val="28"/>
                <w:lang w:eastAsia="ru-RU"/>
              </w:rPr>
            </w:pPr>
            <w:r w:rsidRPr="00CD06AE">
              <w:rPr>
                <w:rFonts w:ascii="Times New Roman" w:eastAsia="Times New Roman" w:hAnsi="Times New Roman" w:cs="Times New Roman"/>
                <w:sz w:val="28"/>
                <w:szCs w:val="28"/>
                <w:lang w:eastAsia="ru-RU"/>
              </w:rPr>
              <w:t>Должно быть удобным и надежно крепиться к корпусу</w:t>
            </w:r>
          </w:p>
        </w:tc>
      </w:tr>
      <w:tr w:rsidR="00CD06AE" w:rsidRPr="00CD06AE" w:rsidTr="007526E5">
        <w:trPr>
          <w:tblCellSpacing w:w="15" w:type="dxa"/>
          <w:jc w:val="center"/>
        </w:trPr>
        <w:tc>
          <w:tcPr>
            <w:tcW w:w="4342" w:type="dxa"/>
            <w:tcBorders>
              <w:top w:val="single" w:sz="6" w:space="0" w:color="000000"/>
              <w:left w:val="single" w:sz="6" w:space="0" w:color="000000"/>
              <w:bottom w:val="single" w:sz="6" w:space="0" w:color="000000"/>
              <w:right w:val="nil"/>
            </w:tcBorders>
            <w:vAlign w:val="center"/>
            <w:hideMark/>
          </w:tcPr>
          <w:p w:rsidR="00CD06AE" w:rsidRPr="00CD06AE" w:rsidRDefault="00CD06AE" w:rsidP="007526E5">
            <w:pPr>
              <w:spacing w:after="0" w:line="240" w:lineRule="auto"/>
              <w:jc w:val="center"/>
              <w:rPr>
                <w:rFonts w:ascii="Times New Roman" w:eastAsia="Times New Roman" w:hAnsi="Times New Roman" w:cs="Times New Roman"/>
                <w:sz w:val="28"/>
                <w:szCs w:val="28"/>
                <w:lang w:eastAsia="ru-RU"/>
              </w:rPr>
            </w:pPr>
            <w:r w:rsidRPr="00CD06AE">
              <w:rPr>
                <w:rFonts w:ascii="Times New Roman" w:eastAsia="Times New Roman" w:hAnsi="Times New Roman" w:cs="Times New Roman"/>
                <w:sz w:val="28"/>
                <w:szCs w:val="28"/>
                <w:lang w:eastAsia="ru-RU"/>
              </w:rPr>
              <w:t xml:space="preserve">Держание </w:t>
            </w:r>
            <w:proofErr w:type="spellStart"/>
            <w:r w:rsidRPr="00CD06AE">
              <w:rPr>
                <w:rFonts w:ascii="Times New Roman" w:eastAsia="Times New Roman" w:hAnsi="Times New Roman" w:cs="Times New Roman"/>
                <w:sz w:val="28"/>
                <w:szCs w:val="28"/>
                <w:lang w:eastAsia="ru-RU"/>
              </w:rPr>
              <w:t>воздухосасывающего</w:t>
            </w:r>
            <w:proofErr w:type="spellEnd"/>
            <w:r w:rsidRPr="00CD06AE">
              <w:rPr>
                <w:rFonts w:ascii="Times New Roman" w:eastAsia="Times New Roman" w:hAnsi="Times New Roman" w:cs="Times New Roman"/>
                <w:sz w:val="28"/>
                <w:szCs w:val="28"/>
                <w:lang w:eastAsia="ru-RU"/>
              </w:rPr>
              <w:t xml:space="preserve"> устройства в руке</w:t>
            </w:r>
          </w:p>
        </w:tc>
        <w:tc>
          <w:tcPr>
            <w:tcW w:w="548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CD06AE" w:rsidRPr="00CD06AE" w:rsidRDefault="00CD06AE" w:rsidP="007526E5">
            <w:pPr>
              <w:spacing w:after="0" w:line="240" w:lineRule="auto"/>
              <w:rPr>
                <w:rFonts w:ascii="Times New Roman" w:eastAsia="Times New Roman" w:hAnsi="Times New Roman" w:cs="Times New Roman"/>
                <w:sz w:val="28"/>
                <w:szCs w:val="28"/>
                <w:lang w:eastAsia="ru-RU"/>
              </w:rPr>
            </w:pPr>
            <w:r w:rsidRPr="00CD06AE">
              <w:rPr>
                <w:rFonts w:ascii="Times New Roman" w:eastAsia="Times New Roman" w:hAnsi="Times New Roman" w:cs="Times New Roman"/>
                <w:sz w:val="28"/>
                <w:szCs w:val="28"/>
                <w:lang w:eastAsia="ru-RU"/>
              </w:rPr>
              <w:t>Должно обеспечить удобную для руки, комфортную и беспрепятственную манипуляцию при работе с пылесосом</w:t>
            </w:r>
          </w:p>
        </w:tc>
      </w:tr>
      <w:tr w:rsidR="00CD06AE" w:rsidRPr="00CD06AE" w:rsidTr="007526E5">
        <w:trPr>
          <w:tblCellSpacing w:w="15" w:type="dxa"/>
          <w:jc w:val="center"/>
        </w:trPr>
        <w:tc>
          <w:tcPr>
            <w:tcW w:w="4342" w:type="dxa"/>
            <w:tcBorders>
              <w:top w:val="single" w:sz="6" w:space="0" w:color="000000"/>
              <w:left w:val="single" w:sz="6" w:space="0" w:color="000000"/>
              <w:bottom w:val="single" w:sz="6" w:space="0" w:color="000000"/>
              <w:right w:val="nil"/>
            </w:tcBorders>
            <w:shd w:val="clear" w:color="auto" w:fill="F1F1F1"/>
            <w:vAlign w:val="center"/>
            <w:hideMark/>
          </w:tcPr>
          <w:p w:rsidR="00CD06AE" w:rsidRPr="00CD06AE" w:rsidRDefault="00CD06AE" w:rsidP="007526E5">
            <w:pPr>
              <w:spacing w:after="0" w:line="240" w:lineRule="auto"/>
              <w:jc w:val="center"/>
              <w:rPr>
                <w:rFonts w:ascii="Times New Roman" w:eastAsia="Times New Roman" w:hAnsi="Times New Roman" w:cs="Times New Roman"/>
                <w:sz w:val="28"/>
                <w:szCs w:val="28"/>
                <w:lang w:eastAsia="ru-RU"/>
              </w:rPr>
            </w:pPr>
            <w:r w:rsidRPr="00CD06AE">
              <w:rPr>
                <w:rFonts w:ascii="Times New Roman" w:eastAsia="Times New Roman" w:hAnsi="Times New Roman" w:cs="Times New Roman"/>
                <w:sz w:val="28"/>
                <w:szCs w:val="28"/>
                <w:lang w:eastAsia="ru-RU"/>
              </w:rPr>
              <w:t>Включение и выключение пылесоса из сети</w:t>
            </w:r>
          </w:p>
        </w:tc>
        <w:tc>
          <w:tcPr>
            <w:tcW w:w="5483" w:type="dxa"/>
            <w:tcBorders>
              <w:top w:val="single" w:sz="6" w:space="0" w:color="000000"/>
              <w:left w:val="single" w:sz="6" w:space="0" w:color="000000"/>
              <w:bottom w:val="single" w:sz="6" w:space="0" w:color="000000"/>
              <w:right w:val="single" w:sz="6" w:space="0" w:color="000000"/>
            </w:tcBorders>
            <w:shd w:val="clear" w:color="auto" w:fill="F1F1F1"/>
            <w:tcMar>
              <w:top w:w="0" w:type="dxa"/>
              <w:left w:w="115" w:type="dxa"/>
              <w:bottom w:w="0" w:type="dxa"/>
              <w:right w:w="115" w:type="dxa"/>
            </w:tcMar>
            <w:hideMark/>
          </w:tcPr>
          <w:p w:rsidR="00CD06AE" w:rsidRPr="00CD06AE" w:rsidRDefault="00CD06AE" w:rsidP="007526E5">
            <w:pPr>
              <w:spacing w:after="0" w:line="240" w:lineRule="auto"/>
              <w:rPr>
                <w:rFonts w:ascii="Times New Roman" w:eastAsia="Times New Roman" w:hAnsi="Times New Roman" w:cs="Times New Roman"/>
                <w:sz w:val="28"/>
                <w:szCs w:val="28"/>
                <w:lang w:eastAsia="ru-RU"/>
              </w:rPr>
            </w:pPr>
            <w:r w:rsidRPr="00CD06AE">
              <w:rPr>
                <w:rFonts w:ascii="Times New Roman" w:eastAsia="Times New Roman" w:hAnsi="Times New Roman" w:cs="Times New Roman"/>
                <w:sz w:val="28"/>
                <w:szCs w:val="28"/>
                <w:lang w:eastAsia="ru-RU"/>
              </w:rPr>
              <w:t xml:space="preserve">Должно быть безопасным. Шнур в нерабочем состоянии автоматически втягивается в корпус. Блокировка ложного пуска: если не установлен пылесборник, то кнопка пуска не срабатывает. Функция </w:t>
            </w:r>
            <w:proofErr w:type="spellStart"/>
            <w:r w:rsidRPr="00CD06AE">
              <w:rPr>
                <w:rFonts w:ascii="Times New Roman" w:eastAsia="Times New Roman" w:hAnsi="Times New Roman" w:cs="Times New Roman"/>
                <w:sz w:val="28"/>
                <w:szCs w:val="28"/>
                <w:lang w:eastAsia="ru-RU"/>
              </w:rPr>
              <w:t>термозащиты</w:t>
            </w:r>
            <w:proofErr w:type="spellEnd"/>
            <w:r w:rsidRPr="00CD06AE">
              <w:rPr>
                <w:rFonts w:ascii="Times New Roman" w:eastAsia="Times New Roman" w:hAnsi="Times New Roman" w:cs="Times New Roman"/>
                <w:sz w:val="28"/>
                <w:szCs w:val="28"/>
                <w:lang w:eastAsia="ru-RU"/>
              </w:rPr>
              <w:t>, отключающая пылесос, когда его температура выходит за рамки рабочей. Функция плавного старта, которая поможет уменьшить пусковую нагрузку двигателя пылесоса</w:t>
            </w:r>
          </w:p>
        </w:tc>
      </w:tr>
      <w:tr w:rsidR="00CD06AE" w:rsidRPr="00CD06AE" w:rsidTr="007526E5">
        <w:trPr>
          <w:tblCellSpacing w:w="15" w:type="dxa"/>
          <w:jc w:val="center"/>
        </w:trPr>
        <w:tc>
          <w:tcPr>
            <w:tcW w:w="4342" w:type="dxa"/>
            <w:tcBorders>
              <w:top w:val="single" w:sz="6" w:space="0" w:color="000000"/>
              <w:left w:val="single" w:sz="6" w:space="0" w:color="000000"/>
              <w:bottom w:val="single" w:sz="6" w:space="0" w:color="000000"/>
              <w:right w:val="nil"/>
            </w:tcBorders>
            <w:vAlign w:val="center"/>
            <w:hideMark/>
          </w:tcPr>
          <w:p w:rsidR="00CD06AE" w:rsidRPr="00CD06AE" w:rsidRDefault="00CD06AE" w:rsidP="007526E5">
            <w:pPr>
              <w:spacing w:after="0" w:line="240" w:lineRule="auto"/>
              <w:jc w:val="center"/>
              <w:rPr>
                <w:rFonts w:ascii="Times New Roman" w:eastAsia="Times New Roman" w:hAnsi="Times New Roman" w:cs="Times New Roman"/>
                <w:sz w:val="28"/>
                <w:szCs w:val="28"/>
                <w:lang w:eastAsia="ru-RU"/>
              </w:rPr>
            </w:pPr>
            <w:r w:rsidRPr="00CD06AE">
              <w:rPr>
                <w:rFonts w:ascii="Times New Roman" w:eastAsia="Times New Roman" w:hAnsi="Times New Roman" w:cs="Times New Roman"/>
                <w:sz w:val="28"/>
                <w:szCs w:val="28"/>
                <w:lang w:eastAsia="ru-RU"/>
              </w:rPr>
              <w:t>Смена режимов щетки</w:t>
            </w:r>
          </w:p>
        </w:tc>
        <w:tc>
          <w:tcPr>
            <w:tcW w:w="548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CD06AE" w:rsidRPr="00CD06AE" w:rsidRDefault="00CD06AE" w:rsidP="007526E5">
            <w:pPr>
              <w:spacing w:after="0" w:line="240" w:lineRule="auto"/>
              <w:rPr>
                <w:rFonts w:ascii="Times New Roman" w:eastAsia="Times New Roman" w:hAnsi="Times New Roman" w:cs="Times New Roman"/>
                <w:sz w:val="28"/>
                <w:szCs w:val="28"/>
                <w:lang w:eastAsia="ru-RU"/>
              </w:rPr>
            </w:pPr>
            <w:r w:rsidRPr="00CD06AE">
              <w:rPr>
                <w:rFonts w:ascii="Times New Roman" w:eastAsia="Times New Roman" w:hAnsi="Times New Roman" w:cs="Times New Roman"/>
                <w:sz w:val="28"/>
                <w:szCs w:val="28"/>
                <w:lang w:eastAsia="ru-RU"/>
              </w:rPr>
              <w:t>Простота манипуляции: обеспечение максимального удобства, не требующего усилий хозяйки и одновременно обеспечивающее надежность состыковки щетки и воздуховсасывающего устройства</w:t>
            </w:r>
          </w:p>
        </w:tc>
      </w:tr>
      <w:tr w:rsidR="00CD06AE" w:rsidRPr="00CD06AE" w:rsidTr="007526E5">
        <w:trPr>
          <w:tblCellSpacing w:w="15" w:type="dxa"/>
          <w:jc w:val="center"/>
        </w:trPr>
        <w:tc>
          <w:tcPr>
            <w:tcW w:w="4342" w:type="dxa"/>
            <w:tcBorders>
              <w:top w:val="single" w:sz="6" w:space="0" w:color="000000"/>
              <w:left w:val="single" w:sz="6" w:space="0" w:color="000000"/>
              <w:bottom w:val="single" w:sz="6" w:space="0" w:color="000000"/>
              <w:right w:val="nil"/>
            </w:tcBorders>
            <w:shd w:val="clear" w:color="auto" w:fill="F1F1F1"/>
            <w:vAlign w:val="center"/>
            <w:hideMark/>
          </w:tcPr>
          <w:p w:rsidR="00CD06AE" w:rsidRPr="00CD06AE" w:rsidRDefault="00CD06AE" w:rsidP="007526E5">
            <w:pPr>
              <w:spacing w:after="0" w:line="240" w:lineRule="auto"/>
              <w:jc w:val="center"/>
              <w:rPr>
                <w:rFonts w:ascii="Times New Roman" w:eastAsia="Times New Roman" w:hAnsi="Times New Roman" w:cs="Times New Roman"/>
                <w:sz w:val="28"/>
                <w:szCs w:val="28"/>
                <w:lang w:eastAsia="ru-RU"/>
              </w:rPr>
            </w:pPr>
            <w:r w:rsidRPr="00CD06AE">
              <w:rPr>
                <w:rFonts w:ascii="Times New Roman" w:eastAsia="Times New Roman" w:hAnsi="Times New Roman" w:cs="Times New Roman"/>
                <w:sz w:val="28"/>
                <w:szCs w:val="28"/>
                <w:lang w:eastAsia="ru-RU"/>
              </w:rPr>
              <w:t>Информация о наполнении пылесборника и очищение пылесборника</w:t>
            </w:r>
          </w:p>
        </w:tc>
        <w:tc>
          <w:tcPr>
            <w:tcW w:w="5483" w:type="dxa"/>
            <w:tcBorders>
              <w:top w:val="single" w:sz="6" w:space="0" w:color="000000"/>
              <w:left w:val="single" w:sz="6" w:space="0" w:color="000000"/>
              <w:bottom w:val="single" w:sz="6" w:space="0" w:color="000000"/>
              <w:right w:val="single" w:sz="6" w:space="0" w:color="000000"/>
            </w:tcBorders>
            <w:shd w:val="clear" w:color="auto" w:fill="F1F1F1"/>
            <w:tcMar>
              <w:top w:w="0" w:type="dxa"/>
              <w:left w:w="115" w:type="dxa"/>
              <w:bottom w:w="0" w:type="dxa"/>
              <w:right w:w="115" w:type="dxa"/>
            </w:tcMar>
            <w:hideMark/>
          </w:tcPr>
          <w:p w:rsidR="00CD06AE" w:rsidRPr="00CD06AE" w:rsidRDefault="00CD06AE" w:rsidP="007526E5">
            <w:pPr>
              <w:spacing w:after="0" w:line="240" w:lineRule="auto"/>
              <w:rPr>
                <w:rFonts w:ascii="Times New Roman" w:eastAsia="Times New Roman" w:hAnsi="Times New Roman" w:cs="Times New Roman"/>
                <w:sz w:val="28"/>
                <w:szCs w:val="28"/>
                <w:lang w:eastAsia="ru-RU"/>
              </w:rPr>
            </w:pPr>
            <w:r w:rsidRPr="00CD06AE">
              <w:rPr>
                <w:rFonts w:ascii="Times New Roman" w:eastAsia="Times New Roman" w:hAnsi="Times New Roman" w:cs="Times New Roman"/>
                <w:sz w:val="28"/>
                <w:szCs w:val="28"/>
                <w:lang w:eastAsia="ru-RU"/>
              </w:rPr>
              <w:t>Видимость и понятность указателя заполнения пылесборника, простота манипуляций, позволяющих беспрепятственно извлекать контейнер и очищать его от пыли</w:t>
            </w:r>
          </w:p>
        </w:tc>
      </w:tr>
      <w:tr w:rsidR="00CD06AE" w:rsidRPr="00CD06AE" w:rsidTr="007526E5">
        <w:trPr>
          <w:tblCellSpacing w:w="15" w:type="dxa"/>
          <w:jc w:val="center"/>
        </w:trPr>
        <w:tc>
          <w:tcPr>
            <w:tcW w:w="4342" w:type="dxa"/>
            <w:tcBorders>
              <w:top w:val="single" w:sz="6" w:space="0" w:color="000000"/>
              <w:left w:val="single" w:sz="6" w:space="0" w:color="000000"/>
              <w:bottom w:val="single" w:sz="6" w:space="0" w:color="000000"/>
              <w:right w:val="nil"/>
            </w:tcBorders>
            <w:vAlign w:val="center"/>
            <w:hideMark/>
          </w:tcPr>
          <w:p w:rsidR="00CD06AE" w:rsidRPr="00CD06AE" w:rsidRDefault="00CD06AE" w:rsidP="007526E5">
            <w:pPr>
              <w:spacing w:after="0" w:line="240" w:lineRule="auto"/>
              <w:jc w:val="center"/>
              <w:rPr>
                <w:rFonts w:ascii="Times New Roman" w:eastAsia="Times New Roman" w:hAnsi="Times New Roman" w:cs="Times New Roman"/>
                <w:sz w:val="28"/>
                <w:szCs w:val="28"/>
                <w:lang w:eastAsia="ru-RU"/>
              </w:rPr>
            </w:pPr>
            <w:r w:rsidRPr="00CD06AE">
              <w:rPr>
                <w:rFonts w:ascii="Times New Roman" w:eastAsia="Times New Roman" w:hAnsi="Times New Roman" w:cs="Times New Roman"/>
                <w:sz w:val="28"/>
                <w:szCs w:val="28"/>
                <w:lang w:eastAsia="ru-RU"/>
              </w:rPr>
              <w:lastRenderedPageBreak/>
              <w:t>Цветовое решение и форма пылесоса</w:t>
            </w:r>
          </w:p>
        </w:tc>
        <w:tc>
          <w:tcPr>
            <w:tcW w:w="548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CD06AE" w:rsidRPr="00CD06AE" w:rsidRDefault="00CD06AE" w:rsidP="007526E5">
            <w:pPr>
              <w:spacing w:after="0" w:line="240" w:lineRule="auto"/>
              <w:rPr>
                <w:rFonts w:ascii="Times New Roman" w:eastAsia="Times New Roman" w:hAnsi="Times New Roman" w:cs="Times New Roman"/>
                <w:sz w:val="28"/>
                <w:szCs w:val="28"/>
                <w:lang w:eastAsia="ru-RU"/>
              </w:rPr>
            </w:pPr>
            <w:r w:rsidRPr="00CD06AE">
              <w:rPr>
                <w:rFonts w:ascii="Times New Roman" w:eastAsia="Times New Roman" w:hAnsi="Times New Roman" w:cs="Times New Roman"/>
                <w:sz w:val="28"/>
                <w:szCs w:val="28"/>
                <w:lang w:eastAsia="ru-RU"/>
              </w:rPr>
              <w:t xml:space="preserve">Несколько вариантов цветового решения пылесоса. Форма должна быть целостной и соответствовать по своему характеру общей современной стилевой направленности, а также обеспечивать удобство перемещений при уборке. Использование </w:t>
            </w:r>
            <w:proofErr w:type="spellStart"/>
            <w:r w:rsidRPr="00CD06AE">
              <w:rPr>
                <w:rFonts w:ascii="Times New Roman" w:eastAsia="Times New Roman" w:hAnsi="Times New Roman" w:cs="Times New Roman"/>
                <w:sz w:val="28"/>
                <w:szCs w:val="28"/>
                <w:lang w:eastAsia="ru-RU"/>
              </w:rPr>
              <w:t>шумопоглощающих</w:t>
            </w:r>
            <w:proofErr w:type="spellEnd"/>
            <w:r w:rsidRPr="00CD06AE">
              <w:rPr>
                <w:rFonts w:ascii="Times New Roman" w:eastAsia="Times New Roman" w:hAnsi="Times New Roman" w:cs="Times New Roman"/>
                <w:sz w:val="28"/>
                <w:szCs w:val="28"/>
                <w:lang w:eastAsia="ru-RU"/>
              </w:rPr>
              <w:t xml:space="preserve"> дизайнерских решений при выборе материалов и разработке конструкции корпуса</w:t>
            </w:r>
          </w:p>
        </w:tc>
      </w:tr>
      <w:tr w:rsidR="00CD06AE" w:rsidRPr="00CD06AE" w:rsidTr="007526E5">
        <w:trPr>
          <w:tblCellSpacing w:w="15" w:type="dxa"/>
          <w:jc w:val="center"/>
        </w:trPr>
        <w:tc>
          <w:tcPr>
            <w:tcW w:w="4342" w:type="dxa"/>
            <w:tcBorders>
              <w:top w:val="single" w:sz="6" w:space="0" w:color="000000"/>
              <w:left w:val="single" w:sz="6" w:space="0" w:color="000000"/>
              <w:bottom w:val="single" w:sz="6" w:space="0" w:color="000000"/>
              <w:right w:val="nil"/>
            </w:tcBorders>
            <w:shd w:val="clear" w:color="auto" w:fill="F1F1F1"/>
            <w:vAlign w:val="center"/>
            <w:hideMark/>
          </w:tcPr>
          <w:p w:rsidR="00CD06AE" w:rsidRPr="00CD06AE" w:rsidRDefault="00CD06AE" w:rsidP="007526E5">
            <w:pPr>
              <w:spacing w:after="0" w:line="240" w:lineRule="auto"/>
              <w:jc w:val="center"/>
              <w:rPr>
                <w:rFonts w:ascii="Times New Roman" w:eastAsia="Times New Roman" w:hAnsi="Times New Roman" w:cs="Times New Roman"/>
                <w:sz w:val="28"/>
                <w:szCs w:val="28"/>
                <w:lang w:eastAsia="ru-RU"/>
              </w:rPr>
            </w:pPr>
            <w:r w:rsidRPr="00CD06AE">
              <w:rPr>
                <w:rFonts w:ascii="Times New Roman" w:eastAsia="Times New Roman" w:hAnsi="Times New Roman" w:cs="Times New Roman"/>
                <w:sz w:val="28"/>
                <w:szCs w:val="28"/>
                <w:lang w:eastAsia="ru-RU"/>
              </w:rPr>
              <w:t>Технологичность</w:t>
            </w:r>
          </w:p>
        </w:tc>
        <w:tc>
          <w:tcPr>
            <w:tcW w:w="5483" w:type="dxa"/>
            <w:tcBorders>
              <w:top w:val="single" w:sz="6" w:space="0" w:color="000000"/>
              <w:left w:val="single" w:sz="6" w:space="0" w:color="000000"/>
              <w:bottom w:val="single" w:sz="6" w:space="0" w:color="000000"/>
              <w:right w:val="single" w:sz="6" w:space="0" w:color="000000"/>
            </w:tcBorders>
            <w:shd w:val="clear" w:color="auto" w:fill="F1F1F1"/>
            <w:tcMar>
              <w:top w:w="0" w:type="dxa"/>
              <w:left w:w="115" w:type="dxa"/>
              <w:bottom w:w="0" w:type="dxa"/>
              <w:right w:w="115" w:type="dxa"/>
            </w:tcMar>
            <w:hideMark/>
          </w:tcPr>
          <w:p w:rsidR="00CD06AE" w:rsidRPr="00CD06AE" w:rsidRDefault="00CD06AE" w:rsidP="007526E5">
            <w:pPr>
              <w:spacing w:after="0" w:line="240" w:lineRule="auto"/>
              <w:rPr>
                <w:rFonts w:ascii="Times New Roman" w:eastAsia="Times New Roman" w:hAnsi="Times New Roman" w:cs="Times New Roman"/>
                <w:sz w:val="28"/>
                <w:szCs w:val="28"/>
                <w:lang w:eastAsia="ru-RU"/>
              </w:rPr>
            </w:pPr>
            <w:r w:rsidRPr="00CD06AE">
              <w:rPr>
                <w:rFonts w:ascii="Times New Roman" w:eastAsia="Times New Roman" w:hAnsi="Times New Roman" w:cs="Times New Roman"/>
                <w:sz w:val="28"/>
                <w:szCs w:val="28"/>
                <w:lang w:eastAsia="ru-RU"/>
              </w:rPr>
              <w:t>Форма должна учитывать индустриальные методы изготовления, не иметь мест или элементов, затрудняющих процесс изготовления</w:t>
            </w:r>
          </w:p>
        </w:tc>
      </w:tr>
    </w:tbl>
    <w:p w:rsidR="00CD06AE" w:rsidRPr="00CD06AE" w:rsidRDefault="00CD06AE" w:rsidP="00DF2B98">
      <w:pPr>
        <w:shd w:val="clear" w:color="auto" w:fill="FFFFFF"/>
        <w:spacing w:after="0" w:line="240" w:lineRule="auto"/>
        <w:ind w:firstLine="708"/>
        <w:jc w:val="both"/>
        <w:rPr>
          <w:rFonts w:ascii="Times New Roman" w:eastAsia="Times New Roman" w:hAnsi="Times New Roman" w:cs="Times New Roman"/>
          <w:color w:val="0A0A0A"/>
          <w:sz w:val="28"/>
          <w:szCs w:val="28"/>
          <w:lang w:eastAsia="ru-RU"/>
        </w:rPr>
      </w:pPr>
      <w:r w:rsidRPr="00CD06AE">
        <w:rPr>
          <w:rFonts w:ascii="Times New Roman" w:eastAsia="Times New Roman" w:hAnsi="Times New Roman" w:cs="Times New Roman"/>
          <w:color w:val="0A0A0A"/>
          <w:sz w:val="28"/>
          <w:szCs w:val="28"/>
          <w:lang w:eastAsia="ru-RU"/>
        </w:rPr>
        <w:t>Функциональные характеристики могут быть окончательно определены после уточнения самого принципа действия аппарата. Кроме этого с усложнением задачи будут усложняться и функциональные характеристики. Таким образом, уже в начале работы над будущим изделием у дизайнера появляется определенное отношение к предмету и его форме, а число решений, противоречащих объективным требованиям, сокращается. Дизайнер, имеющий дело с промышленными изделиями (где решающими являются их потребительские свойства), должен учесть вопросы, связанные с антропометрией, с двигательными возможностями человека и со строением человеческого тела, в частности руки, с визуальными восприятиями и сенсомоторной реакцией, так как все это оказывает влияние на образование формы изделия. Итак, функциональная задача в целом может быть сформулирована лишь в результате анализа всех частей процесса, характеризующих в полной мере достоинства будущего предмета.</w:t>
      </w:r>
    </w:p>
    <w:p w:rsidR="00CD06AE" w:rsidRPr="00CD06AE" w:rsidRDefault="00CD06AE" w:rsidP="00DF2B98">
      <w:pPr>
        <w:shd w:val="clear" w:color="auto" w:fill="FFFFFF"/>
        <w:spacing w:after="0" w:line="240" w:lineRule="auto"/>
        <w:jc w:val="both"/>
        <w:rPr>
          <w:rFonts w:ascii="Times New Roman" w:eastAsia="Times New Roman" w:hAnsi="Times New Roman" w:cs="Times New Roman"/>
          <w:color w:val="0A0A0A"/>
          <w:sz w:val="28"/>
          <w:szCs w:val="28"/>
          <w:lang w:eastAsia="ru-RU"/>
        </w:rPr>
      </w:pPr>
      <w:r w:rsidRPr="00CD06AE">
        <w:rPr>
          <w:rFonts w:ascii="Times New Roman" w:eastAsia="Times New Roman" w:hAnsi="Times New Roman" w:cs="Times New Roman"/>
          <w:color w:val="0A0A0A"/>
          <w:sz w:val="28"/>
          <w:szCs w:val="28"/>
          <w:lang w:eastAsia="ru-RU"/>
        </w:rPr>
        <w:t>Основной функциональной характеристикой бытового пылесоса является пылеочистительная способность, однако, если пылесос окажется не удобным в работе («не по руке»), шумным, тяжелым и неуклюжим, а смена пылесборника потребует особых усилий, то уборка с таким помощником быстро станет в тягость. Функциональные характеристики, необходимые для разработки дизайна бытового пылесоса, приведены в табл. 1.1.</w:t>
      </w:r>
    </w:p>
    <w:p w:rsidR="0039044C" w:rsidRDefault="0039044C" w:rsidP="007526E5">
      <w:pPr>
        <w:spacing w:after="0" w:line="240" w:lineRule="auto"/>
        <w:rPr>
          <w:rFonts w:ascii="Times New Roman" w:hAnsi="Times New Roman" w:cs="Times New Roman"/>
          <w:sz w:val="28"/>
          <w:szCs w:val="28"/>
        </w:rPr>
      </w:pPr>
    </w:p>
    <w:p w:rsidR="00DF2B98" w:rsidRPr="00944DDC" w:rsidRDefault="00DF2B98" w:rsidP="007526E5">
      <w:pPr>
        <w:spacing w:after="0" w:line="240" w:lineRule="auto"/>
        <w:rPr>
          <w:rFonts w:ascii="Times New Roman" w:hAnsi="Times New Roman" w:cs="Times New Roman"/>
          <w:b/>
          <w:sz w:val="28"/>
          <w:szCs w:val="28"/>
        </w:rPr>
      </w:pPr>
      <w:bookmarkStart w:id="0" w:name="_GoBack"/>
      <w:r w:rsidRPr="00944DDC">
        <w:rPr>
          <w:rFonts w:ascii="Times New Roman" w:hAnsi="Times New Roman" w:cs="Times New Roman"/>
          <w:b/>
          <w:sz w:val="28"/>
          <w:szCs w:val="28"/>
        </w:rPr>
        <w:t>Вопросы для самопроверки:</w:t>
      </w:r>
      <w:bookmarkEnd w:id="0"/>
    </w:p>
    <w:p w:rsidR="00DF2B98" w:rsidRDefault="00DF2B98" w:rsidP="007526E5">
      <w:pPr>
        <w:spacing w:after="0" w:line="240" w:lineRule="auto"/>
        <w:rPr>
          <w:rFonts w:ascii="Times New Roman" w:eastAsia="Times New Roman" w:hAnsi="Times New Roman" w:cs="Times New Roman"/>
          <w:color w:val="0A0A0A"/>
          <w:sz w:val="28"/>
          <w:szCs w:val="28"/>
          <w:lang w:eastAsia="ru-RU"/>
        </w:rPr>
      </w:pPr>
      <w:r>
        <w:rPr>
          <w:rFonts w:ascii="Times New Roman" w:hAnsi="Times New Roman" w:cs="Times New Roman"/>
          <w:sz w:val="28"/>
          <w:szCs w:val="28"/>
        </w:rPr>
        <w:t>1. Чему должна соответствовать ф</w:t>
      </w:r>
      <w:r w:rsidRPr="00CD06AE">
        <w:rPr>
          <w:rFonts w:ascii="Times New Roman" w:eastAsia="Times New Roman" w:hAnsi="Times New Roman" w:cs="Times New Roman"/>
          <w:color w:val="0A0A0A"/>
          <w:sz w:val="28"/>
          <w:szCs w:val="28"/>
          <w:lang w:eastAsia="ru-RU"/>
        </w:rPr>
        <w:t>орма промышленного изделия</w:t>
      </w:r>
      <w:r>
        <w:rPr>
          <w:rFonts w:ascii="Times New Roman" w:eastAsia="Times New Roman" w:hAnsi="Times New Roman" w:cs="Times New Roman"/>
          <w:color w:val="0A0A0A"/>
          <w:sz w:val="28"/>
          <w:szCs w:val="28"/>
          <w:lang w:eastAsia="ru-RU"/>
        </w:rPr>
        <w:t xml:space="preserve"> в целом и отдельных его частей?</w:t>
      </w:r>
    </w:p>
    <w:p w:rsidR="00DF2B98" w:rsidRDefault="00DF2B98" w:rsidP="007526E5">
      <w:pPr>
        <w:spacing w:after="0" w:line="240" w:lineRule="auto"/>
        <w:rPr>
          <w:rFonts w:ascii="Times New Roman" w:eastAsia="Times New Roman" w:hAnsi="Times New Roman" w:cs="Times New Roman"/>
          <w:color w:val="0A0A0A"/>
          <w:sz w:val="28"/>
          <w:szCs w:val="28"/>
          <w:lang w:eastAsia="ru-RU"/>
        </w:rPr>
      </w:pPr>
      <w:r>
        <w:rPr>
          <w:rFonts w:ascii="Times New Roman" w:eastAsia="Times New Roman" w:hAnsi="Times New Roman" w:cs="Times New Roman"/>
          <w:color w:val="0A0A0A"/>
          <w:sz w:val="28"/>
          <w:szCs w:val="28"/>
          <w:lang w:eastAsia="ru-RU"/>
        </w:rPr>
        <w:t xml:space="preserve">2. </w:t>
      </w:r>
      <w:r w:rsidR="00944DDC">
        <w:rPr>
          <w:rFonts w:ascii="Times New Roman" w:eastAsia="Times New Roman" w:hAnsi="Times New Roman" w:cs="Times New Roman"/>
          <w:color w:val="0A0A0A"/>
          <w:sz w:val="28"/>
          <w:szCs w:val="28"/>
          <w:lang w:eastAsia="ru-RU"/>
        </w:rPr>
        <w:t xml:space="preserve">Какие </w:t>
      </w:r>
      <w:r w:rsidR="00944DDC" w:rsidRPr="00CD06AE">
        <w:rPr>
          <w:rFonts w:ascii="Times New Roman" w:eastAsia="Times New Roman" w:hAnsi="Times New Roman" w:cs="Times New Roman"/>
          <w:color w:val="0A0A0A"/>
          <w:sz w:val="28"/>
          <w:szCs w:val="28"/>
          <w:lang w:eastAsia="ru-RU"/>
        </w:rPr>
        <w:t>потребительские требования</w:t>
      </w:r>
      <w:r w:rsidR="00944DDC" w:rsidRPr="00CD06AE">
        <w:rPr>
          <w:rFonts w:ascii="Times New Roman" w:eastAsia="Times New Roman" w:hAnsi="Times New Roman" w:cs="Times New Roman"/>
          <w:color w:val="0A0A0A"/>
          <w:sz w:val="28"/>
          <w:szCs w:val="28"/>
          <w:lang w:eastAsia="ru-RU"/>
        </w:rPr>
        <w:t xml:space="preserve"> </w:t>
      </w:r>
      <w:r w:rsidR="00944DDC">
        <w:rPr>
          <w:rFonts w:ascii="Times New Roman" w:eastAsia="Times New Roman" w:hAnsi="Times New Roman" w:cs="Times New Roman"/>
          <w:color w:val="0A0A0A"/>
          <w:sz w:val="28"/>
          <w:szCs w:val="28"/>
          <w:lang w:eastAsia="ru-RU"/>
        </w:rPr>
        <w:t>имеют р</w:t>
      </w:r>
      <w:r w:rsidR="00944DDC" w:rsidRPr="00CD06AE">
        <w:rPr>
          <w:rFonts w:ascii="Times New Roman" w:eastAsia="Times New Roman" w:hAnsi="Times New Roman" w:cs="Times New Roman"/>
          <w:color w:val="0A0A0A"/>
          <w:sz w:val="28"/>
          <w:szCs w:val="28"/>
          <w:lang w:eastAsia="ru-RU"/>
        </w:rPr>
        <w:t xml:space="preserve">ешающее значение </w:t>
      </w:r>
      <w:r w:rsidR="00944DDC">
        <w:rPr>
          <w:rFonts w:ascii="Times New Roman" w:eastAsia="Times New Roman" w:hAnsi="Times New Roman" w:cs="Times New Roman"/>
          <w:color w:val="0A0A0A"/>
          <w:sz w:val="28"/>
          <w:szCs w:val="28"/>
          <w:lang w:eastAsia="ru-RU"/>
        </w:rPr>
        <w:t>для формообразования изделия?</w:t>
      </w:r>
    </w:p>
    <w:p w:rsidR="00944DDC" w:rsidRPr="007526E5" w:rsidRDefault="00944DDC" w:rsidP="007526E5">
      <w:pPr>
        <w:spacing w:after="0" w:line="240" w:lineRule="auto"/>
        <w:rPr>
          <w:rFonts w:ascii="Times New Roman" w:hAnsi="Times New Roman" w:cs="Times New Roman"/>
          <w:sz w:val="28"/>
          <w:szCs w:val="28"/>
        </w:rPr>
      </w:pPr>
      <w:r>
        <w:rPr>
          <w:rFonts w:ascii="Times New Roman" w:eastAsia="Times New Roman" w:hAnsi="Times New Roman" w:cs="Times New Roman"/>
          <w:color w:val="0A0A0A"/>
          <w:sz w:val="28"/>
          <w:szCs w:val="28"/>
          <w:lang w:eastAsia="ru-RU"/>
        </w:rPr>
        <w:t xml:space="preserve">3. Что </w:t>
      </w:r>
      <w:r w:rsidRPr="00CD06AE">
        <w:rPr>
          <w:rFonts w:ascii="Times New Roman" w:eastAsia="Times New Roman" w:hAnsi="Times New Roman" w:cs="Times New Roman"/>
          <w:color w:val="0A0A0A"/>
          <w:sz w:val="28"/>
          <w:szCs w:val="28"/>
          <w:lang w:eastAsia="ru-RU"/>
        </w:rPr>
        <w:t>называют</w:t>
      </w:r>
      <w:r>
        <w:rPr>
          <w:rFonts w:ascii="Times New Roman" w:eastAsia="Times New Roman" w:hAnsi="Times New Roman" w:cs="Times New Roman"/>
          <w:color w:val="0A0A0A"/>
          <w:sz w:val="28"/>
          <w:szCs w:val="28"/>
          <w:lang w:eastAsia="ru-RU"/>
        </w:rPr>
        <w:t xml:space="preserve"> </w:t>
      </w:r>
      <w:r w:rsidRPr="00CD06AE">
        <w:rPr>
          <w:rFonts w:ascii="Times New Roman" w:eastAsia="Times New Roman" w:hAnsi="Times New Roman" w:cs="Times New Roman"/>
          <w:color w:val="0A0A0A"/>
          <w:sz w:val="28"/>
          <w:szCs w:val="28"/>
          <w:lang w:eastAsia="ru-RU"/>
        </w:rPr>
        <w:t>функциональными характеристиками</w:t>
      </w:r>
      <w:r>
        <w:rPr>
          <w:rFonts w:ascii="Times New Roman" w:eastAsia="Times New Roman" w:hAnsi="Times New Roman" w:cs="Times New Roman"/>
          <w:color w:val="0A0A0A"/>
          <w:sz w:val="28"/>
          <w:szCs w:val="28"/>
          <w:lang w:eastAsia="ru-RU"/>
        </w:rPr>
        <w:t xml:space="preserve"> изделия?</w:t>
      </w:r>
    </w:p>
    <w:p w:rsidR="00944DDC" w:rsidRPr="007526E5" w:rsidRDefault="00944DDC">
      <w:pPr>
        <w:spacing w:after="0" w:line="240" w:lineRule="auto"/>
        <w:rPr>
          <w:rFonts w:ascii="Times New Roman" w:hAnsi="Times New Roman" w:cs="Times New Roman"/>
          <w:sz w:val="28"/>
          <w:szCs w:val="28"/>
        </w:rPr>
      </w:pPr>
    </w:p>
    <w:sectPr w:rsidR="00944DDC" w:rsidRPr="007526E5" w:rsidSect="00DF2B98">
      <w:pgSz w:w="11906" w:h="16838"/>
      <w:pgMar w:top="568" w:right="566"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altName w:val="Calibri Light"/>
    <w:panose1 w:val="020F0502020204030204"/>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D61B8E"/>
    <w:multiLevelType w:val="multilevel"/>
    <w:tmpl w:val="B81C8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F87"/>
    <w:rsid w:val="0039044C"/>
    <w:rsid w:val="007526E5"/>
    <w:rsid w:val="00913E7F"/>
    <w:rsid w:val="00944DDC"/>
    <w:rsid w:val="00984008"/>
    <w:rsid w:val="00CD06AE"/>
    <w:rsid w:val="00DF22FE"/>
    <w:rsid w:val="00DF2B98"/>
    <w:rsid w:val="00E32F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C88AC1-9BD4-4D93-A770-B642056DC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CD06A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CD06AE"/>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CD06AE"/>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CD06AE"/>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CD06A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6732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1297</Words>
  <Characters>7398</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Student</cp:lastModifiedBy>
  <cp:revision>7</cp:revision>
  <dcterms:created xsi:type="dcterms:W3CDTF">2019-10-12T16:53:00Z</dcterms:created>
  <dcterms:modified xsi:type="dcterms:W3CDTF">2019-10-20T16:32:00Z</dcterms:modified>
</cp:coreProperties>
</file>