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5D3" w:rsidRDefault="001425D3" w:rsidP="00137B27">
      <w:pPr>
        <w:pStyle w:val="1"/>
        <w:keepNext/>
        <w:keepLines/>
        <w:shd w:val="clear" w:color="auto" w:fill="auto"/>
        <w:spacing w:line="240" w:lineRule="auto"/>
        <w:ind w:right="20" w:firstLine="540"/>
        <w:jc w:val="center"/>
        <w:rPr>
          <w:rFonts w:ascii="Times New Roman" w:hAnsi="Times New Roman" w:cs="Times New Roman"/>
          <w:b/>
          <w:i w:val="0"/>
        </w:rPr>
        <w:sectPr w:rsidR="001425D3" w:rsidSect="001425D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i w:val="0"/>
          <w:noProof/>
        </w:rPr>
        <w:drawing>
          <wp:inline distT="0" distB="0" distL="0" distR="0">
            <wp:extent cx="8829675" cy="6366496"/>
            <wp:effectExtent l="19050" t="0" r="9525" b="0"/>
            <wp:docPr id="1" name="Рисунок 1" descr="C:\Users\Admin\AppData\Local\Temp\Rar$DIa0.726\Планвнеурочндеят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0.726\Планвнеурочндеят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9675" cy="6366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B27" w:rsidRDefault="001425D3" w:rsidP="00137B27">
      <w:pPr>
        <w:pStyle w:val="1"/>
        <w:keepNext/>
        <w:keepLines/>
        <w:shd w:val="clear" w:color="auto" w:fill="auto"/>
        <w:spacing w:line="240" w:lineRule="auto"/>
        <w:ind w:right="20" w:firstLine="540"/>
        <w:jc w:val="center"/>
        <w:rPr>
          <w:rFonts w:ascii="Times New Roman" w:hAnsi="Times New Roman" w:cs="Times New Roman"/>
          <w:b/>
          <w:i w:val="0"/>
        </w:rPr>
      </w:pPr>
      <w:r>
        <w:rPr>
          <w:rFonts w:ascii="Times New Roman" w:hAnsi="Times New Roman" w:cs="Times New Roman"/>
          <w:b/>
          <w:i w:val="0"/>
        </w:rPr>
        <w:lastRenderedPageBreak/>
        <w:t>П</w:t>
      </w:r>
      <w:r w:rsidR="00137B27">
        <w:rPr>
          <w:rFonts w:ascii="Times New Roman" w:hAnsi="Times New Roman" w:cs="Times New Roman"/>
          <w:b/>
          <w:i w:val="0"/>
        </w:rPr>
        <w:t>ояснительная записка</w:t>
      </w:r>
    </w:p>
    <w:p w:rsidR="00137B27" w:rsidRDefault="00137B27" w:rsidP="00137B27">
      <w:pPr>
        <w:pStyle w:val="a4"/>
        <w:spacing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</w:p>
    <w:p w:rsidR="007A1849" w:rsidRPr="00BD7394" w:rsidRDefault="007A1849" w:rsidP="007A1849">
      <w:pPr>
        <w:pStyle w:val="a4"/>
        <w:spacing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BD7394">
        <w:rPr>
          <w:rFonts w:ascii="Times New Roman" w:hAnsi="Times New Roman"/>
          <w:color w:val="auto"/>
          <w:sz w:val="28"/>
          <w:szCs w:val="28"/>
        </w:rPr>
        <w:t>Под внеурочной деятельностью понимается образователь</w:t>
      </w:r>
      <w:r w:rsidRPr="00BD7394">
        <w:rPr>
          <w:rFonts w:ascii="Times New Roman" w:hAnsi="Times New Roman"/>
          <w:color w:val="auto"/>
          <w:spacing w:val="-4"/>
          <w:sz w:val="28"/>
          <w:szCs w:val="28"/>
        </w:rPr>
        <w:t>ная</w:t>
      </w:r>
      <w:r>
        <w:rPr>
          <w:rFonts w:ascii="Times New Roman" w:hAnsi="Times New Roman"/>
          <w:color w:val="auto"/>
          <w:spacing w:val="-4"/>
          <w:sz w:val="28"/>
          <w:szCs w:val="28"/>
        </w:rPr>
        <w:t xml:space="preserve"> </w:t>
      </w:r>
      <w:r w:rsidRPr="00BD7394">
        <w:rPr>
          <w:rFonts w:ascii="Times New Roman" w:hAnsi="Times New Roman"/>
          <w:color w:val="auto"/>
          <w:spacing w:val="-4"/>
          <w:sz w:val="28"/>
          <w:szCs w:val="28"/>
        </w:rPr>
        <w:t>деятельность, осуществляемая в формах, отличных от уроч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 xml:space="preserve">ной, и направленная на достижение планируемых результатов </w:t>
      </w:r>
      <w:r w:rsidRPr="00BD7394">
        <w:rPr>
          <w:rFonts w:ascii="Times New Roman" w:hAnsi="Times New Roman"/>
          <w:color w:val="auto"/>
          <w:sz w:val="28"/>
          <w:szCs w:val="28"/>
        </w:rPr>
        <w:t>освоения основной образовательной программы начального общего образования.</w:t>
      </w:r>
      <w:proofErr w:type="gramEnd"/>
    </w:p>
    <w:p w:rsidR="007A1849" w:rsidRPr="00BD7394" w:rsidRDefault="007A1849" w:rsidP="007A1849">
      <w:pPr>
        <w:pStyle w:val="a4"/>
        <w:spacing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b/>
          <w:bCs/>
          <w:color w:val="auto"/>
          <w:sz w:val="28"/>
          <w:szCs w:val="28"/>
        </w:rPr>
        <w:t>Цели организации внеурочной деятельности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 на уровне начального общего образования: обеспечение соответствующей возрасту адаптации реб</w:t>
      </w:r>
      <w:r>
        <w:rPr>
          <w:rFonts w:ascii="Times New Roman" w:hAnsi="Times New Roman"/>
          <w:color w:val="auto"/>
          <w:sz w:val="28"/>
          <w:szCs w:val="28"/>
        </w:rPr>
        <w:t>е</w:t>
      </w:r>
      <w:r w:rsidRPr="00BD7394">
        <w:rPr>
          <w:rFonts w:ascii="Times New Roman" w:hAnsi="Times New Roman"/>
          <w:color w:val="auto"/>
          <w:sz w:val="28"/>
          <w:szCs w:val="28"/>
        </w:rPr>
        <w:t>нка в образовательной организации, создание благоприятных условий для развития реб</w:t>
      </w:r>
      <w:r>
        <w:rPr>
          <w:rFonts w:ascii="Times New Roman" w:hAnsi="Times New Roman"/>
          <w:color w:val="auto"/>
          <w:sz w:val="28"/>
          <w:szCs w:val="28"/>
        </w:rPr>
        <w:t>е</w:t>
      </w:r>
      <w:r w:rsidRPr="00BD7394">
        <w:rPr>
          <w:rFonts w:ascii="Times New Roman" w:hAnsi="Times New Roman"/>
          <w:color w:val="auto"/>
          <w:sz w:val="28"/>
          <w:szCs w:val="28"/>
        </w:rPr>
        <w:t>нка, уч</w:t>
      </w:r>
      <w:r>
        <w:rPr>
          <w:rFonts w:ascii="Times New Roman" w:hAnsi="Times New Roman"/>
          <w:color w:val="auto"/>
          <w:sz w:val="28"/>
          <w:szCs w:val="28"/>
        </w:rPr>
        <w:t>е</w:t>
      </w:r>
      <w:r w:rsidRPr="00BD7394">
        <w:rPr>
          <w:rFonts w:ascii="Times New Roman" w:hAnsi="Times New Roman"/>
          <w:color w:val="auto"/>
          <w:sz w:val="28"/>
          <w:szCs w:val="28"/>
        </w:rPr>
        <w:t>т его возрастных и индивидуальных особенностей.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 рыночной экономики и информационное общество впервые смыслом и целью образования назвали развитие личности школьника, а стратегической задачей образовательной политики - стимулирование его активности.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Во ФГОС конкретизировано соотношение между образованием и воспитанием: воспитание рассматривается как миссия образования, как ценностно-ориентированный процесс. Оно должно охватывать и пронизывать собой все виды образовательной деятельности: учебную (в границах разных образовательных дисциплин) и внеурочную.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Исходя из этого, в школе проведены мероприятия для создания системы внеурочной деятельности, поддерживающей процесс обучения: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Wingdings" w:hAnsi="Wingdings" w:cs="Wingdings"/>
          <w:color w:val="000000"/>
          <w:sz w:val="28"/>
          <w:szCs w:val="28"/>
        </w:rPr>
        <w:t></w:t>
      </w:r>
      <w:r w:rsidRPr="00D51B1D">
        <w:rPr>
          <w:rFonts w:ascii="Wingdings" w:hAnsi="Wingdings" w:cs="Wingdings"/>
          <w:color w:val="000000"/>
          <w:sz w:val="28"/>
          <w:szCs w:val="28"/>
        </w:rPr>
        <w:t></w:t>
      </w: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разработано Положение о внеурочной деятельности;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Wingdings" w:hAnsi="Wingdings" w:cs="Wingdings"/>
          <w:color w:val="000000"/>
          <w:sz w:val="28"/>
          <w:szCs w:val="28"/>
        </w:rPr>
        <w:t></w:t>
      </w:r>
      <w:r w:rsidRPr="00D51B1D">
        <w:rPr>
          <w:rFonts w:ascii="Wingdings" w:hAnsi="Wingdings" w:cs="Wingdings"/>
          <w:color w:val="000000"/>
          <w:sz w:val="28"/>
          <w:szCs w:val="28"/>
        </w:rPr>
        <w:t></w:t>
      </w: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составлен перечень программ внеурочной деятельности;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Wingdings" w:hAnsi="Wingdings" w:cs="Wingdings"/>
          <w:color w:val="000000"/>
          <w:sz w:val="28"/>
          <w:szCs w:val="28"/>
        </w:rPr>
        <w:t></w:t>
      </w:r>
      <w:r w:rsidRPr="00D51B1D">
        <w:rPr>
          <w:rFonts w:ascii="Wingdings" w:hAnsi="Wingdings" w:cs="Wingdings"/>
          <w:color w:val="000000"/>
          <w:sz w:val="28"/>
          <w:szCs w:val="28"/>
        </w:rPr>
        <w:t></w:t>
      </w: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осуществлён подбор кадров для проведения внеурочных занятий;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Wingdings" w:hAnsi="Wingdings" w:cs="Wingdings"/>
          <w:color w:val="000000"/>
          <w:sz w:val="28"/>
          <w:szCs w:val="28"/>
        </w:rPr>
        <w:t></w:t>
      </w:r>
      <w:r w:rsidRPr="00D51B1D">
        <w:rPr>
          <w:rFonts w:ascii="Wingdings" w:hAnsi="Wingdings" w:cs="Wingdings"/>
          <w:color w:val="000000"/>
          <w:sz w:val="28"/>
          <w:szCs w:val="28"/>
        </w:rPr>
        <w:t></w:t>
      </w: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разработано Положение о рабочих программах;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Wingdings" w:hAnsi="Wingdings" w:cs="Wingdings"/>
          <w:color w:val="000000"/>
          <w:sz w:val="28"/>
          <w:szCs w:val="28"/>
        </w:rPr>
        <w:t></w:t>
      </w:r>
      <w:r w:rsidRPr="00D51B1D">
        <w:rPr>
          <w:rFonts w:ascii="Wingdings" w:hAnsi="Wingdings" w:cs="Wingdings"/>
          <w:color w:val="000000"/>
          <w:sz w:val="28"/>
          <w:szCs w:val="28"/>
        </w:rPr>
        <w:t></w:t>
      </w: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разработаны рабочие программы внеурочной деятельности;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Wingdings" w:hAnsi="Wingdings" w:cs="Wingdings"/>
          <w:color w:val="000000"/>
          <w:sz w:val="28"/>
          <w:szCs w:val="28"/>
        </w:rPr>
        <w:t></w:t>
      </w:r>
      <w:r w:rsidRPr="00D51B1D">
        <w:rPr>
          <w:rFonts w:ascii="Wingdings" w:hAnsi="Wingdings" w:cs="Wingdings"/>
          <w:color w:val="000000"/>
          <w:sz w:val="28"/>
          <w:szCs w:val="28"/>
        </w:rPr>
        <w:t></w:t>
      </w: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материально-техническое оснащение внеурочной деятельности в основном соответствует требованиям ФГОС;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Происходит постоянное информирование родителей о системе внеурочной деятельности; составлено расписание внеурочной деятельности.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>План внеурочной деятельн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ости МБОУ </w:t>
      </w:r>
      <w:r w:rsidRPr="00D51B1D">
        <w:rPr>
          <w:rFonts w:ascii="Times New Roman" w:hAnsi="Times New Roman" w:cs="Times New Roman"/>
          <w:color w:val="000000"/>
          <w:sz w:val="28"/>
          <w:szCs w:val="28"/>
        </w:rPr>
        <w:t>СОШ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4</w:t>
      </w: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обеспечивает введение в действии и реализацию требований ФГОС и определяет объем нагрузки обучающихся в рамках внеурочной деятельности, состав и структуру направлений и форм внеурочной деятельности на уровне основного общего образования.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При разработке плана использовались следующие документы: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● Федеральный закон от 29.12.2012 N 273-ФЗ "Об образовании в Российской Федерации";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● Федеральный государственный образовательный стандарт основного общего образования (приказ </w:t>
      </w:r>
      <w:proofErr w:type="spellStart"/>
      <w:r w:rsidRPr="00D51B1D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17.12.2010 № 1897 «Об </w:t>
      </w:r>
      <w:proofErr w:type="spellStart"/>
      <w:r w:rsidRPr="00D51B1D">
        <w:rPr>
          <w:rFonts w:ascii="Times New Roman" w:hAnsi="Times New Roman" w:cs="Times New Roman"/>
          <w:color w:val="000000"/>
          <w:sz w:val="28"/>
          <w:szCs w:val="28"/>
        </w:rPr>
        <w:t>утверждениифедерального</w:t>
      </w:r>
      <w:proofErr w:type="spellEnd"/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государственного образовательного стандарта основного общего образования");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● </w:t>
      </w:r>
      <w:proofErr w:type="spellStart"/>
      <w:r w:rsidRPr="00D51B1D">
        <w:rPr>
          <w:rFonts w:ascii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 2.4.2. 2821 — 10 «Санитарно-эпидемиологические требования к условиям и организации обучения в общеобразовательных учреждениях» </w:t>
      </w:r>
      <w:r w:rsidRPr="00D51B1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(утверждены постановлением Главного государственного санитарного врача Российской Федерации от 29 декабря 2010 г. № 189);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● Федеральные требования к образовательным учреждениям в части охраны </w:t>
      </w:r>
      <w:proofErr w:type="spellStart"/>
      <w:r w:rsidRPr="00D51B1D">
        <w:rPr>
          <w:rFonts w:ascii="Times New Roman" w:hAnsi="Times New Roman" w:cs="Times New Roman"/>
          <w:color w:val="000000"/>
          <w:sz w:val="28"/>
          <w:szCs w:val="28"/>
        </w:rPr>
        <w:t>здоровьяобучающихся</w:t>
      </w:r>
      <w:proofErr w:type="spellEnd"/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, воспитанников (утверждены приказом </w:t>
      </w:r>
      <w:proofErr w:type="spellStart"/>
      <w:r w:rsidRPr="00D51B1D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28 декабря 2010 г. № 2106, зарегистрированы в Минюсте России 2 февраля 2011 г.); </w:t>
      </w:r>
    </w:p>
    <w:p w:rsidR="007A1849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● Письмо </w:t>
      </w:r>
      <w:proofErr w:type="spellStart"/>
      <w:r w:rsidRPr="00D51B1D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 РФ от 19.04.2011 N 03–255 «О введении федеральных </w:t>
      </w:r>
      <w:r w:rsidRPr="00D51B1D">
        <w:rPr>
          <w:rFonts w:ascii="Times New Roman" w:hAnsi="Times New Roman" w:cs="Times New Roman"/>
          <w:sz w:val="28"/>
          <w:szCs w:val="28"/>
        </w:rPr>
        <w:t>государственных образовательных стандартов общего образования»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● Письмо Министерства образования и науки РФ «Об организации внеурочной деятельности при введении федерального государственного образовательного стандарта общего образования» от 12 мая 2011 г. № 03–2960.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Целевая направленность, стратегические и тактические цели содержания образования: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План обеспечивает широту развития личности </w:t>
      </w:r>
      <w:proofErr w:type="gramStart"/>
      <w:r w:rsidRPr="00D51B1D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, учитывает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51B1D">
        <w:rPr>
          <w:rFonts w:ascii="Times New Roman" w:hAnsi="Times New Roman" w:cs="Times New Roman"/>
          <w:color w:val="000000"/>
          <w:sz w:val="28"/>
          <w:szCs w:val="28"/>
        </w:rPr>
        <w:t>социокультурные</w:t>
      </w:r>
      <w:proofErr w:type="spellEnd"/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 и иные потребности, регулирует недопустимость перегрузки </w:t>
      </w:r>
      <w:proofErr w:type="gramStart"/>
      <w:r w:rsidRPr="00D51B1D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План составлен с целью дальнейшего совершенствования образовательного процесса, повышения результативности обучения детей,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Основные принципы плана: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- учет познавательных потребностей обучающихся и социального заказа родителей;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- учет кадрового потенциала образовательного учреждения;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- построение образовательного процесса в соответствии с санитарно-гигиеническими нормами;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- соблюдение преемственности и перспективности обучения.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Характеристика нового содержания, структуры, организации внеурочной деятельности.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Специфика внеурочной деятельности заключается в том, что в условиях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общеобразовательного учреждения ребёнок получает возможность подключиться к занятиям по интересам, познать новый способ существования — </w:t>
      </w:r>
      <w:proofErr w:type="spellStart"/>
      <w:r w:rsidRPr="00D51B1D">
        <w:rPr>
          <w:rFonts w:ascii="Times New Roman" w:hAnsi="Times New Roman" w:cs="Times New Roman"/>
          <w:color w:val="000000"/>
          <w:sz w:val="28"/>
          <w:szCs w:val="28"/>
        </w:rPr>
        <w:t>безоценочный</w:t>
      </w:r>
      <w:proofErr w:type="spellEnd"/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, при этом обеспечивающий достижение успеха благодаря его способностям независимо от успеваемости по обязательным учебным дисциплинам.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Внеурочная деятельность опирается на содержание основного образования, интегрирует с ним, что позволяет сблизить процессы воспитания, обучения и развития, решая тем самым одну из наиболее сложных проблем современной педагогики. В процессе совместной </w:t>
      </w:r>
      <w:r w:rsidRPr="00D51B1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творческой деятельности учителя и обучающегося происходит становление личности ребенка.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Целью внеурочной деятельности является создание условий для развития творческого потенциала обучающихся,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>Внеурочная деятельнос</w:t>
      </w:r>
      <w:r>
        <w:rPr>
          <w:rFonts w:ascii="Times New Roman" w:hAnsi="Times New Roman" w:cs="Times New Roman"/>
          <w:color w:val="000000"/>
          <w:sz w:val="28"/>
          <w:szCs w:val="28"/>
        </w:rPr>
        <w:t>ть в МБОУ СОШ № 4</w:t>
      </w: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 решает следующие специфические задачи: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- создать комфортные условия для позитивного восприятия ценностей основного образования и более успешного освоения его содержания; </w:t>
      </w:r>
    </w:p>
    <w:p w:rsidR="007A1849" w:rsidRDefault="007A1849" w:rsidP="007A18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>- способствовать осуществлению воспитания благодаря включению детей в личностно значимые творческие виды деятельности, в процессе которых формируются нравственные, духовные и культурные ценности подрастающего поколения;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- ориентировать обучающихся, проявляющих особый интерес к тем или иным видам деятельности, на развитие своих способностей.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внеурочной деятельности направлены: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- на расширение содержания программ общего образования;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- на реализацию основных направлений региональной образовательной политики;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- на формирование личности ребенка средствами искусства, творчества, спорта.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Внеурочная деятельность реализуется по следующим направлениям развития личности: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Wingdings" w:hAnsi="Wingdings" w:cs="Wingdings"/>
          <w:color w:val="000000"/>
          <w:sz w:val="28"/>
          <w:szCs w:val="28"/>
        </w:rPr>
        <w:t></w:t>
      </w:r>
      <w:r w:rsidRPr="00D51B1D">
        <w:rPr>
          <w:rFonts w:ascii="Wingdings" w:hAnsi="Wingdings" w:cs="Wingdings"/>
          <w:color w:val="000000"/>
          <w:sz w:val="28"/>
          <w:szCs w:val="28"/>
        </w:rPr>
        <w:t></w:t>
      </w: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1. Спортивно-оздоровительное.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Wingdings" w:hAnsi="Wingdings" w:cs="Wingdings"/>
          <w:color w:val="000000"/>
          <w:sz w:val="28"/>
          <w:szCs w:val="28"/>
        </w:rPr>
        <w:t></w:t>
      </w:r>
      <w:r w:rsidRPr="00D51B1D">
        <w:rPr>
          <w:rFonts w:ascii="Wingdings" w:hAnsi="Wingdings" w:cs="Wingdings"/>
          <w:color w:val="000000"/>
          <w:sz w:val="28"/>
          <w:szCs w:val="28"/>
        </w:rPr>
        <w:t></w:t>
      </w: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2. Духовно-нравственное.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Wingdings" w:hAnsi="Wingdings" w:cs="Wingdings"/>
          <w:color w:val="000000"/>
          <w:sz w:val="28"/>
          <w:szCs w:val="28"/>
        </w:rPr>
        <w:t></w:t>
      </w:r>
      <w:r w:rsidRPr="00D51B1D">
        <w:rPr>
          <w:rFonts w:ascii="Wingdings" w:hAnsi="Wingdings" w:cs="Wingdings"/>
          <w:color w:val="000000"/>
          <w:sz w:val="28"/>
          <w:szCs w:val="28"/>
        </w:rPr>
        <w:t></w:t>
      </w: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3. Социальное.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Wingdings" w:hAnsi="Wingdings" w:cs="Wingdings"/>
          <w:color w:val="000000"/>
          <w:sz w:val="28"/>
          <w:szCs w:val="28"/>
        </w:rPr>
        <w:t></w:t>
      </w:r>
      <w:r w:rsidRPr="00D51B1D">
        <w:rPr>
          <w:rFonts w:ascii="Wingdings" w:hAnsi="Wingdings" w:cs="Wingdings"/>
          <w:color w:val="000000"/>
          <w:sz w:val="28"/>
          <w:szCs w:val="28"/>
        </w:rPr>
        <w:t></w:t>
      </w: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D51B1D">
        <w:rPr>
          <w:rFonts w:ascii="Times New Roman" w:hAnsi="Times New Roman" w:cs="Times New Roman"/>
          <w:color w:val="000000"/>
          <w:sz w:val="28"/>
          <w:szCs w:val="28"/>
        </w:rPr>
        <w:t>Общеинтеллектуальное</w:t>
      </w:r>
      <w:proofErr w:type="spellEnd"/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A1849" w:rsidRDefault="007A1849" w:rsidP="007A184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Wingdings" w:hAnsi="Wingdings" w:cs="Wingdings"/>
          <w:color w:val="000000"/>
          <w:sz w:val="28"/>
          <w:szCs w:val="28"/>
        </w:rPr>
        <w:t></w:t>
      </w:r>
      <w:r w:rsidRPr="00D51B1D">
        <w:rPr>
          <w:rFonts w:ascii="Wingdings" w:hAnsi="Wingdings" w:cs="Wingdings"/>
          <w:color w:val="000000"/>
          <w:sz w:val="28"/>
          <w:szCs w:val="28"/>
        </w:rPr>
        <w:t></w:t>
      </w:r>
      <w:r w:rsidRPr="00D51B1D">
        <w:rPr>
          <w:rFonts w:ascii="Times New Roman" w:hAnsi="Times New Roman" w:cs="Times New Roman"/>
          <w:color w:val="000000"/>
          <w:sz w:val="28"/>
          <w:szCs w:val="28"/>
        </w:rPr>
        <w:t>5. Общекультурное.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СПОРТИВНО-ОЗДОРОВИТЕЛЬНОЕ НАПРАВЛЕНИЕ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Целесообразность </w:t>
      </w: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данного направления заключается в формировании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 обучающихся на ступени основного общего образования как одной из ценностных составляющих, способствующих познавательному и эмоциональному развитию ребенка, достижению планируемых результатов освоения основной образовательной программы среднего общего образования.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задачи: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- формирование культуры здорового и безопасного образа жизни;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- использование оптимальных двигательных режимов для детей с учетом их возрастных,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психологических и иных особенностей;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развитие потребности в занятиях физической культурой и спортом.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По итогам работы в данном направлении проводятся конкурсы, соревнования.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ДУХОВНО-НРАВСТВЕННОЕ НАПРАВЛЕНИЕ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Целесообразность </w:t>
      </w: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названного направления заключается в обеспечении духовно-нравственного развития </w:t>
      </w:r>
      <w:proofErr w:type="gramStart"/>
      <w:r w:rsidRPr="00D51B1D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 в единстве урочной, внеурочной и внешкольной деятельности, в совместной педагогической работе образовательного учреждения, семьи.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задачи: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- формирование способности к духовному развитию, 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духовно-нравственной компетенции — «становиться лучше»;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укрепление нравственности — основанной на свободе воли и духовных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51B1D">
        <w:rPr>
          <w:rFonts w:ascii="Times New Roman" w:hAnsi="Times New Roman" w:cs="Times New Roman"/>
          <w:color w:val="000000"/>
          <w:sz w:val="28"/>
          <w:szCs w:val="28"/>
        </w:rPr>
        <w:t>традициях</w:t>
      </w:r>
      <w:proofErr w:type="gramEnd"/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7A1849" w:rsidRDefault="007A1849" w:rsidP="007A184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>- формирование основ нравственного самосознания личности;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- формирование патриотизма и гражданской солидарности;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духовно-нравственного направления </w:t>
      </w:r>
      <w:proofErr w:type="gramStart"/>
      <w:r w:rsidRPr="00D51B1D">
        <w:rPr>
          <w:rFonts w:ascii="Times New Roman" w:hAnsi="Times New Roman" w:cs="Times New Roman"/>
          <w:color w:val="000000"/>
          <w:sz w:val="28"/>
          <w:szCs w:val="28"/>
        </w:rPr>
        <w:t>внеурочной</w:t>
      </w:r>
      <w:proofErr w:type="gramEnd"/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обеспечить: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- осознание себя гражданином России на основе принятия общих ценностей;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- развитие чувства патриотизма и гражданской солидарности;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- понимание и поддержание таких нравственных устоев семьи, как любовь, взаимопомощь, уважение к родителям, забота о младших и старших, ответственность за другого человека.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По итогам работы в данном направлении проводятся коллективные творческие дела, создаются проекты. </w:t>
      </w:r>
    </w:p>
    <w:p w:rsidR="007A1849" w:rsidRDefault="007A1849" w:rsidP="007A1849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СОЦИАЛЬНОЕ НАПРАВЛЕНИЕ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Целесообразность </w:t>
      </w: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названного направления заключается в активизации внутренних резервов обучающихся, способствующих успешному освоению нового социального опыта на ступени основного общего образования, в формировании социальных, коммуникативных и </w:t>
      </w:r>
      <w:proofErr w:type="spellStart"/>
      <w:r w:rsidRPr="00D51B1D">
        <w:rPr>
          <w:rFonts w:ascii="Times New Roman" w:hAnsi="Times New Roman" w:cs="Times New Roman"/>
          <w:color w:val="000000"/>
          <w:sz w:val="28"/>
          <w:szCs w:val="28"/>
        </w:rPr>
        <w:t>конфликтологических</w:t>
      </w:r>
      <w:proofErr w:type="spellEnd"/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 компетенций, необходимых для эффективного взаимодействия в социуме.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Основными задачами являются: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- формирование психологической культуры и коммуникативной компетенции для обеспечения эффективного и безопасного взаимодействия в социуме;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- формирование способности обучающегося сознательно выстраивать и оценивать отношения в социуме;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- развитие навыков ориентирования на местности;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- развитие навыков безопасности жизнеобеспечения;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- формирование первоначального опыта практической преобразовательной деятельности;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- развитие навыков организации и осуществления сотрудничества с педагогами,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сверстниками, родителями, старшими детьми в решении общих проблем;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- формирование отношения к семье как к основе российского общества; </w:t>
      </w:r>
    </w:p>
    <w:p w:rsidR="007A1849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>- воспитание у школьников почтительного отношения к родителям, осознанного, заботливого отношения к старшему поколению.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По итогам работы в данном направлении проводятся конкурсы, выставки, защиты проектов. </w:t>
      </w:r>
    </w:p>
    <w:p w:rsidR="007A1849" w:rsidRPr="00B76EF1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EF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ОБЩЕИНТЕЛЛЕКТУАЛЬНОЕ НАПРАВЛЕНИЕ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Целесообразность </w:t>
      </w: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названного направления заключается в обеспечении достижения </w:t>
      </w:r>
    </w:p>
    <w:p w:rsidR="007A1849" w:rsidRPr="00D51B1D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B1D">
        <w:rPr>
          <w:rFonts w:ascii="Times New Roman" w:hAnsi="Times New Roman" w:cs="Times New Roman"/>
          <w:color w:val="000000"/>
          <w:sz w:val="28"/>
          <w:szCs w:val="28"/>
        </w:rPr>
        <w:t xml:space="preserve">планируемых результатов освоения основной образовательной программы начального общего и основного общего образования. </w:t>
      </w:r>
    </w:p>
    <w:p w:rsidR="007A1849" w:rsidRPr="00EC1233" w:rsidRDefault="007A1849" w:rsidP="007A18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233">
        <w:rPr>
          <w:rFonts w:ascii="Times New Roman" w:hAnsi="Times New Roman" w:cs="Times New Roman"/>
          <w:color w:val="000000"/>
          <w:sz w:val="28"/>
          <w:szCs w:val="28"/>
        </w:rPr>
        <w:t>Основными задачами являются:</w:t>
      </w:r>
    </w:p>
    <w:p w:rsidR="007A1849" w:rsidRPr="00EC1233" w:rsidRDefault="007A1849" w:rsidP="007A18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233">
        <w:rPr>
          <w:rFonts w:ascii="Times New Roman" w:hAnsi="Times New Roman" w:cs="Times New Roman"/>
          <w:color w:val="000000"/>
          <w:sz w:val="28"/>
          <w:szCs w:val="28"/>
        </w:rPr>
        <w:t>- развитие навыков интеллектуального труда;</w:t>
      </w:r>
    </w:p>
    <w:p w:rsidR="007A1849" w:rsidRPr="00EC1233" w:rsidRDefault="007A1849" w:rsidP="007A18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233">
        <w:rPr>
          <w:rFonts w:ascii="Times New Roman" w:hAnsi="Times New Roman" w:cs="Times New Roman"/>
          <w:color w:val="000000"/>
          <w:sz w:val="28"/>
          <w:szCs w:val="28"/>
        </w:rPr>
        <w:t>- развитие культуры логического мышления, воображения;</w:t>
      </w:r>
    </w:p>
    <w:p w:rsidR="007A1849" w:rsidRDefault="007A1849" w:rsidP="007A18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233">
        <w:rPr>
          <w:rFonts w:ascii="Times New Roman" w:hAnsi="Times New Roman" w:cs="Times New Roman"/>
          <w:color w:val="000000"/>
          <w:sz w:val="28"/>
          <w:szCs w:val="28"/>
        </w:rPr>
        <w:t>- формирование опыта практической деятельности;</w:t>
      </w:r>
    </w:p>
    <w:p w:rsidR="007A1849" w:rsidRPr="00EC1233" w:rsidRDefault="007A1849" w:rsidP="007A18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1233">
        <w:rPr>
          <w:rFonts w:ascii="Times New Roman" w:hAnsi="Times New Roman" w:cs="Times New Roman"/>
          <w:sz w:val="28"/>
          <w:szCs w:val="28"/>
        </w:rPr>
        <w:t>- овладение навыками универсальных учебных действий у обучающихся на ступени основного общего образования.</w:t>
      </w:r>
      <w:proofErr w:type="gramEnd"/>
    </w:p>
    <w:p w:rsidR="007A1849" w:rsidRPr="00EC1233" w:rsidRDefault="007A1849" w:rsidP="007A18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1233">
        <w:rPr>
          <w:rFonts w:ascii="Times New Roman" w:hAnsi="Times New Roman" w:cs="Times New Roman"/>
          <w:sz w:val="28"/>
          <w:szCs w:val="28"/>
        </w:rPr>
        <w:t>По итогам работы в данном направлении проводятся конкурсы, защита проектов.</w:t>
      </w:r>
    </w:p>
    <w:p w:rsidR="007A1849" w:rsidRPr="00EC1233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2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ОБЩЕКУЛЬТУРНОЕ НАПРАВЛЕНИЕ </w:t>
      </w:r>
    </w:p>
    <w:p w:rsidR="007A1849" w:rsidRPr="00EC1233" w:rsidRDefault="007A1849" w:rsidP="007A18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2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Целесообразность </w:t>
      </w:r>
      <w:r w:rsidRPr="00EC1233">
        <w:rPr>
          <w:rFonts w:ascii="Times New Roman" w:hAnsi="Times New Roman" w:cs="Times New Roman"/>
          <w:color w:val="000000"/>
          <w:sz w:val="28"/>
          <w:szCs w:val="28"/>
        </w:rPr>
        <w:t xml:space="preserve">данного направления заключается в воспитании способности к духовному развитию, нравственному самосовершенствованию, формированию ценностных ориентаций, развитие обшей культуры, знакомство с общечеловеческими ценностями мировой культуры, духовными ценностями отечественной культуры, нравственно-этическими ценностями многонационального народа России и народов других стран. </w:t>
      </w:r>
    </w:p>
    <w:p w:rsidR="007A1849" w:rsidRPr="00EC1233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233">
        <w:rPr>
          <w:rFonts w:ascii="Times New Roman" w:hAnsi="Times New Roman" w:cs="Times New Roman"/>
          <w:color w:val="000000"/>
          <w:sz w:val="28"/>
          <w:szCs w:val="28"/>
        </w:rPr>
        <w:t xml:space="preserve">Основными задачами являются: </w:t>
      </w:r>
    </w:p>
    <w:p w:rsidR="007A1849" w:rsidRPr="00EC1233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233">
        <w:rPr>
          <w:rFonts w:ascii="Times New Roman" w:hAnsi="Times New Roman" w:cs="Times New Roman"/>
          <w:color w:val="000000"/>
          <w:sz w:val="28"/>
          <w:szCs w:val="28"/>
        </w:rPr>
        <w:t xml:space="preserve">- формирование ценностных ориентаций общечеловеческого содержания; </w:t>
      </w:r>
    </w:p>
    <w:p w:rsidR="007A1849" w:rsidRPr="00EC1233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233">
        <w:rPr>
          <w:rFonts w:ascii="Times New Roman" w:hAnsi="Times New Roman" w:cs="Times New Roman"/>
          <w:color w:val="000000"/>
          <w:sz w:val="28"/>
          <w:szCs w:val="28"/>
        </w:rPr>
        <w:t xml:space="preserve">- становление активной жизненной позиции; </w:t>
      </w:r>
    </w:p>
    <w:p w:rsidR="007A1849" w:rsidRPr="00EC1233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233">
        <w:rPr>
          <w:rFonts w:ascii="Times New Roman" w:hAnsi="Times New Roman" w:cs="Times New Roman"/>
          <w:color w:val="000000"/>
          <w:sz w:val="28"/>
          <w:szCs w:val="28"/>
        </w:rPr>
        <w:t xml:space="preserve">- воспитание уважительного отношения к родителям, старшим, доброжелательного отношения к сверстникам и малышам; </w:t>
      </w:r>
    </w:p>
    <w:p w:rsidR="007A1849" w:rsidRPr="00EC1233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233">
        <w:rPr>
          <w:rFonts w:ascii="Times New Roman" w:hAnsi="Times New Roman" w:cs="Times New Roman"/>
          <w:color w:val="000000"/>
          <w:sz w:val="28"/>
          <w:szCs w:val="28"/>
        </w:rPr>
        <w:t xml:space="preserve">- формирование эстетического отношения к красоте окружающего мира, развитие </w:t>
      </w:r>
    </w:p>
    <w:p w:rsidR="007A1849" w:rsidRDefault="007A1849" w:rsidP="007A18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C1233">
        <w:rPr>
          <w:rFonts w:ascii="Times New Roman" w:hAnsi="Times New Roman" w:cs="Times New Roman"/>
          <w:color w:val="000000"/>
          <w:sz w:val="28"/>
          <w:szCs w:val="28"/>
        </w:rPr>
        <w:t>стремления к творческой самореализации средствами художественной деятельности.</w:t>
      </w:r>
    </w:p>
    <w:p w:rsidR="007A1849" w:rsidRPr="00EC1233" w:rsidRDefault="007A1849" w:rsidP="007A18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233">
        <w:rPr>
          <w:rFonts w:ascii="Times New Roman" w:hAnsi="Times New Roman" w:cs="Times New Roman"/>
          <w:color w:val="000000"/>
          <w:sz w:val="28"/>
          <w:szCs w:val="28"/>
        </w:rPr>
        <w:t xml:space="preserve">По итогам работы в данном направлении проводятся концерты, конкурсы, выставки. </w:t>
      </w:r>
    </w:p>
    <w:p w:rsidR="007A1849" w:rsidRPr="00EC1233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2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Планируемые результаты: </w:t>
      </w:r>
    </w:p>
    <w:p w:rsidR="007A1849" w:rsidRPr="00EC1233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233">
        <w:rPr>
          <w:rFonts w:ascii="Times New Roman" w:hAnsi="Times New Roman" w:cs="Times New Roman"/>
          <w:color w:val="000000"/>
          <w:sz w:val="28"/>
          <w:szCs w:val="28"/>
        </w:rPr>
        <w:t xml:space="preserve">- развитие индивидуальности каждого ребёнка в процессе самоопределения в системе внеурочной деятельности; </w:t>
      </w:r>
    </w:p>
    <w:p w:rsidR="007A1849" w:rsidRPr="00EC1233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233">
        <w:rPr>
          <w:rFonts w:ascii="Times New Roman" w:hAnsi="Times New Roman" w:cs="Times New Roman"/>
          <w:color w:val="000000"/>
          <w:sz w:val="28"/>
          <w:szCs w:val="28"/>
        </w:rPr>
        <w:t xml:space="preserve">- приобретение школьником социальных знаний (об общественных нормах, об устройстве общества, о социально одобряемых и неодобряемых формах </w:t>
      </w:r>
      <w:r w:rsidRPr="00EC123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поведения в обществе и т.п.), понимания социальной реальности и повседневной жизни; </w:t>
      </w:r>
    </w:p>
    <w:p w:rsidR="007A1849" w:rsidRPr="00EC1233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C1233">
        <w:rPr>
          <w:rFonts w:ascii="Times New Roman" w:hAnsi="Times New Roman" w:cs="Times New Roman"/>
          <w:color w:val="000000"/>
          <w:sz w:val="28"/>
          <w:szCs w:val="28"/>
        </w:rPr>
        <w:t xml:space="preserve">- формирование позитивных отношений школьника к базовым ценностям общества (человек, семья, Отечество, природа, мир, знания, труд, культура), ценностного отношения к социальной реальности в целом; </w:t>
      </w:r>
      <w:proofErr w:type="gramEnd"/>
    </w:p>
    <w:p w:rsidR="007A1849" w:rsidRPr="00EC1233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233">
        <w:rPr>
          <w:rFonts w:ascii="Times New Roman" w:hAnsi="Times New Roman" w:cs="Times New Roman"/>
          <w:color w:val="000000"/>
          <w:sz w:val="28"/>
          <w:szCs w:val="28"/>
        </w:rPr>
        <w:t xml:space="preserve">- воспитание уважительного отношения к своему поселку, школе; </w:t>
      </w:r>
    </w:p>
    <w:p w:rsidR="007A1849" w:rsidRPr="00EC1233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233">
        <w:rPr>
          <w:rFonts w:ascii="Times New Roman" w:hAnsi="Times New Roman" w:cs="Times New Roman"/>
          <w:color w:val="000000"/>
          <w:sz w:val="28"/>
          <w:szCs w:val="28"/>
        </w:rPr>
        <w:t xml:space="preserve">- получение школьником опыта самостоятельного социального действия; </w:t>
      </w:r>
    </w:p>
    <w:p w:rsidR="007A1849" w:rsidRPr="00EC1233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233">
        <w:rPr>
          <w:rFonts w:ascii="Times New Roman" w:hAnsi="Times New Roman" w:cs="Times New Roman"/>
          <w:color w:val="000000"/>
          <w:sz w:val="28"/>
          <w:szCs w:val="28"/>
        </w:rPr>
        <w:t xml:space="preserve">- формирования коммуникативной, этической, социальной, гражданской компетентности школьников; </w:t>
      </w:r>
    </w:p>
    <w:p w:rsidR="007A1849" w:rsidRPr="00EC1233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233">
        <w:rPr>
          <w:rFonts w:ascii="Times New Roman" w:hAnsi="Times New Roman" w:cs="Times New Roman"/>
          <w:color w:val="000000"/>
          <w:sz w:val="28"/>
          <w:szCs w:val="28"/>
        </w:rPr>
        <w:t xml:space="preserve">- увеличение числа детей, охваченных организованным досугом; </w:t>
      </w:r>
    </w:p>
    <w:p w:rsidR="007A1849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233">
        <w:rPr>
          <w:rFonts w:ascii="Times New Roman" w:hAnsi="Times New Roman" w:cs="Times New Roman"/>
          <w:color w:val="000000"/>
          <w:sz w:val="28"/>
          <w:szCs w:val="28"/>
        </w:rPr>
        <w:t xml:space="preserve">- воспитание у детей толерантности, навыков здорового образа жизни; </w:t>
      </w:r>
    </w:p>
    <w:p w:rsidR="007A1849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формирование чувства гражданственности, патриотизма, правовой культуры;</w:t>
      </w:r>
    </w:p>
    <w:p w:rsidR="007A1849" w:rsidRDefault="007A1849" w:rsidP="007A1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приобретение социального опыта.</w:t>
      </w:r>
    </w:p>
    <w:p w:rsidR="00137B27" w:rsidRDefault="00137B27" w:rsidP="00137B27">
      <w:pPr>
        <w:tabs>
          <w:tab w:val="left" w:pos="4096"/>
        </w:tabs>
        <w:rPr>
          <w:lang w:eastAsia="en-US"/>
        </w:rPr>
      </w:pPr>
    </w:p>
    <w:p w:rsidR="00137B27" w:rsidRDefault="00137B27" w:rsidP="00137B27">
      <w:pPr>
        <w:pStyle w:val="3"/>
        <w:shd w:val="clear" w:color="auto" w:fill="auto"/>
        <w:spacing w:line="360" w:lineRule="auto"/>
        <w:ind w:left="20" w:right="20" w:firstLine="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внеурочной деятельности для 1-4 классов</w:t>
      </w:r>
    </w:p>
    <w:tbl>
      <w:tblPr>
        <w:tblStyle w:val="a7"/>
        <w:tblW w:w="10506" w:type="dxa"/>
        <w:tblInd w:w="-900" w:type="dxa"/>
        <w:tblLayout w:type="fixed"/>
        <w:tblLook w:val="04A0"/>
      </w:tblPr>
      <w:tblGrid>
        <w:gridCol w:w="2535"/>
        <w:gridCol w:w="1592"/>
        <w:gridCol w:w="1134"/>
        <w:gridCol w:w="1417"/>
        <w:gridCol w:w="1134"/>
        <w:gridCol w:w="1340"/>
        <w:gridCol w:w="1354"/>
      </w:tblGrid>
      <w:tr w:rsidR="00F63520" w:rsidTr="0016189F">
        <w:tc>
          <w:tcPr>
            <w:tcW w:w="25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F63520" w:rsidRDefault="00F63520" w:rsidP="00084066">
            <w:pPr>
              <w:pStyle w:val="1"/>
              <w:keepNext/>
              <w:keepLines/>
              <w:shd w:val="clear" w:color="auto" w:fill="auto"/>
              <w:spacing w:line="370" w:lineRule="exact"/>
              <w:ind w:right="2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Направления развития личности</w:t>
            </w:r>
          </w:p>
        </w:tc>
        <w:tc>
          <w:tcPr>
            <w:tcW w:w="15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F63520" w:rsidRDefault="00F63520" w:rsidP="00084066">
            <w:pPr>
              <w:pStyle w:val="1"/>
              <w:keepNext/>
              <w:keepLines/>
              <w:shd w:val="clear" w:color="auto" w:fill="auto"/>
              <w:spacing w:line="370" w:lineRule="exact"/>
              <w:ind w:right="2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Название программы</w:t>
            </w:r>
          </w:p>
        </w:tc>
        <w:tc>
          <w:tcPr>
            <w:tcW w:w="5025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3520" w:rsidRDefault="00F63520" w:rsidP="00084066">
            <w:pPr>
              <w:pStyle w:val="1"/>
              <w:keepNext/>
              <w:keepLines/>
              <w:shd w:val="clear" w:color="auto" w:fill="auto"/>
              <w:spacing w:line="370" w:lineRule="exact"/>
              <w:ind w:right="2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Количество часов</w:t>
            </w:r>
          </w:p>
        </w:tc>
        <w:tc>
          <w:tcPr>
            <w:tcW w:w="135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F63520" w:rsidRDefault="00F63520" w:rsidP="00F63520">
            <w:pPr>
              <w:pStyle w:val="1"/>
              <w:keepNext/>
              <w:keepLines/>
              <w:shd w:val="clear" w:color="auto" w:fill="auto"/>
              <w:spacing w:line="370" w:lineRule="exact"/>
              <w:ind w:right="2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 xml:space="preserve">Всего </w:t>
            </w:r>
          </w:p>
        </w:tc>
      </w:tr>
      <w:tr w:rsidR="00F63520" w:rsidTr="0016189F">
        <w:trPr>
          <w:trHeight w:val="559"/>
        </w:trPr>
        <w:tc>
          <w:tcPr>
            <w:tcW w:w="25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63520" w:rsidRDefault="00F63520" w:rsidP="00084066">
            <w:pPr>
              <w:rPr>
                <w:rFonts w:ascii="Times New Roman" w:eastAsia="Franklin Gothic Heavy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63520" w:rsidRDefault="00F63520" w:rsidP="00084066">
            <w:pPr>
              <w:rPr>
                <w:rFonts w:ascii="Times New Roman" w:eastAsia="Franklin Gothic Heavy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520" w:rsidRDefault="00F63520" w:rsidP="00084066">
            <w:pPr>
              <w:pStyle w:val="1"/>
              <w:keepNext/>
              <w:keepLines/>
              <w:shd w:val="clear" w:color="auto" w:fill="auto"/>
              <w:spacing w:line="370" w:lineRule="exact"/>
              <w:ind w:right="2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1класс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520" w:rsidRDefault="00F63520" w:rsidP="00084066">
            <w:pPr>
              <w:pStyle w:val="1"/>
              <w:keepNext/>
              <w:keepLines/>
              <w:shd w:val="clear" w:color="auto" w:fill="auto"/>
              <w:spacing w:line="370" w:lineRule="exact"/>
              <w:ind w:right="2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2 класс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520" w:rsidRDefault="00F63520" w:rsidP="00084066">
            <w:pPr>
              <w:pStyle w:val="1"/>
              <w:keepNext/>
              <w:keepLines/>
              <w:shd w:val="clear" w:color="auto" w:fill="auto"/>
              <w:spacing w:line="370" w:lineRule="exact"/>
              <w:ind w:right="2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3 класс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3520" w:rsidRDefault="00F63520" w:rsidP="00084066">
            <w:pPr>
              <w:pStyle w:val="1"/>
              <w:keepNext/>
              <w:keepLines/>
              <w:shd w:val="clear" w:color="auto" w:fill="auto"/>
              <w:spacing w:line="370" w:lineRule="exact"/>
              <w:ind w:right="2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4 класс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63520" w:rsidRDefault="00F63520" w:rsidP="00084066">
            <w:pPr>
              <w:pStyle w:val="1"/>
              <w:keepNext/>
              <w:keepLines/>
              <w:shd w:val="clear" w:color="auto" w:fill="auto"/>
              <w:spacing w:line="370" w:lineRule="exact"/>
              <w:ind w:right="2"/>
              <w:jc w:val="center"/>
              <w:rPr>
                <w:rFonts w:ascii="Times New Roman" w:hAnsi="Times New Roman" w:cs="Times New Roman"/>
                <w:i w:val="0"/>
              </w:rPr>
            </w:pPr>
          </w:p>
        </w:tc>
      </w:tr>
    </w:tbl>
    <w:tbl>
      <w:tblPr>
        <w:tblStyle w:val="10"/>
        <w:tblW w:w="10491" w:type="dxa"/>
        <w:tblInd w:w="-885" w:type="dxa"/>
        <w:tblLayout w:type="fixed"/>
        <w:tblLook w:val="04A0"/>
      </w:tblPr>
      <w:tblGrid>
        <w:gridCol w:w="2553"/>
        <w:gridCol w:w="1559"/>
        <w:gridCol w:w="1134"/>
        <w:gridCol w:w="1417"/>
        <w:gridCol w:w="1134"/>
        <w:gridCol w:w="1335"/>
        <w:gridCol w:w="1359"/>
      </w:tblGrid>
      <w:tr w:rsidR="00F63520" w:rsidRPr="001425D3" w:rsidTr="00F63520">
        <w:tc>
          <w:tcPr>
            <w:tcW w:w="2553" w:type="dxa"/>
          </w:tcPr>
          <w:p w:rsidR="00F63520" w:rsidRPr="001425D3" w:rsidRDefault="00F63520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sz w:val="28"/>
                <w:szCs w:val="28"/>
              </w:rPr>
              <w:t>1.Спортивное:</w:t>
            </w:r>
          </w:p>
          <w:p w:rsidR="00F63520" w:rsidRPr="001425D3" w:rsidRDefault="00F63520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F63520" w:rsidRPr="001425D3" w:rsidRDefault="00F63520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--</w:t>
            </w:r>
            <w:r w:rsidR="00FC3E0C" w:rsidRPr="001425D3">
              <w:rPr>
                <w:rFonts w:ascii="Liberation Serif" w:hAnsi="Liberation Serif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63520" w:rsidRPr="001425D3" w:rsidRDefault="00F63520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63520" w:rsidRPr="001425D3" w:rsidRDefault="00F63520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63520" w:rsidRPr="001425D3" w:rsidRDefault="00F63520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335" w:type="dxa"/>
          </w:tcPr>
          <w:p w:rsidR="00F63520" w:rsidRPr="001425D3" w:rsidRDefault="00F63520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359" w:type="dxa"/>
          </w:tcPr>
          <w:p w:rsidR="00F63520" w:rsidRPr="001425D3" w:rsidRDefault="00F63520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  <w:tr w:rsidR="00F63520" w:rsidRPr="001425D3" w:rsidTr="00F63520">
        <w:tc>
          <w:tcPr>
            <w:tcW w:w="2553" w:type="dxa"/>
          </w:tcPr>
          <w:p w:rsidR="00F63520" w:rsidRPr="001425D3" w:rsidRDefault="00F63520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sz w:val="28"/>
                <w:szCs w:val="28"/>
              </w:rPr>
              <w:t>2. Духовно-нравственное:</w:t>
            </w:r>
          </w:p>
          <w:p w:rsidR="00F63520" w:rsidRPr="001425D3" w:rsidRDefault="00F63520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F63520" w:rsidRPr="001425D3" w:rsidRDefault="00FC3E0C" w:rsidP="00F6352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---</w:t>
            </w:r>
          </w:p>
        </w:tc>
        <w:tc>
          <w:tcPr>
            <w:tcW w:w="1134" w:type="dxa"/>
          </w:tcPr>
          <w:p w:rsidR="00F63520" w:rsidRPr="001425D3" w:rsidRDefault="00F63520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63520" w:rsidRPr="001425D3" w:rsidRDefault="00F63520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63520" w:rsidRPr="001425D3" w:rsidRDefault="00F63520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335" w:type="dxa"/>
          </w:tcPr>
          <w:p w:rsidR="00F63520" w:rsidRPr="001425D3" w:rsidRDefault="00F63520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359" w:type="dxa"/>
          </w:tcPr>
          <w:p w:rsidR="00F63520" w:rsidRPr="001425D3" w:rsidRDefault="00F63520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  <w:tr w:rsidR="00F63520" w:rsidRPr="001425D3" w:rsidTr="00F63520">
        <w:trPr>
          <w:trHeight w:val="589"/>
        </w:trPr>
        <w:tc>
          <w:tcPr>
            <w:tcW w:w="2553" w:type="dxa"/>
          </w:tcPr>
          <w:p w:rsidR="00F63520" w:rsidRPr="001425D3" w:rsidRDefault="00F63520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sz w:val="28"/>
                <w:szCs w:val="28"/>
              </w:rPr>
              <w:t>3.Социальное:</w:t>
            </w:r>
          </w:p>
          <w:p w:rsidR="00F63520" w:rsidRPr="001425D3" w:rsidRDefault="00F63520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  <w:p w:rsidR="00F63520" w:rsidRPr="001425D3" w:rsidRDefault="00F63520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63520" w:rsidRPr="001425D3" w:rsidRDefault="00F63520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sz w:val="28"/>
                <w:szCs w:val="28"/>
              </w:rPr>
              <w:t xml:space="preserve">3.1. Мое </w:t>
            </w:r>
            <w:proofErr w:type="spellStart"/>
            <w:r w:rsidRPr="001425D3">
              <w:rPr>
                <w:rFonts w:ascii="Liberation Serif" w:hAnsi="Liberation Serif"/>
                <w:sz w:val="28"/>
                <w:szCs w:val="28"/>
              </w:rPr>
              <w:t>портфолио</w:t>
            </w:r>
            <w:proofErr w:type="spellEnd"/>
          </w:p>
        </w:tc>
        <w:tc>
          <w:tcPr>
            <w:tcW w:w="1134" w:type="dxa"/>
          </w:tcPr>
          <w:p w:rsidR="00F63520" w:rsidRPr="001425D3" w:rsidRDefault="00F63520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63520" w:rsidRPr="001425D3" w:rsidRDefault="00F63520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63520" w:rsidRPr="001425D3" w:rsidRDefault="00F63520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335" w:type="dxa"/>
          </w:tcPr>
          <w:p w:rsidR="00F63520" w:rsidRPr="001425D3" w:rsidRDefault="00F63520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359" w:type="dxa"/>
          </w:tcPr>
          <w:p w:rsidR="00F63520" w:rsidRPr="001425D3" w:rsidRDefault="00F63520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1</w:t>
            </w:r>
          </w:p>
        </w:tc>
      </w:tr>
      <w:tr w:rsidR="00F63520" w:rsidRPr="001425D3" w:rsidTr="00F63520">
        <w:trPr>
          <w:trHeight w:val="317"/>
        </w:trPr>
        <w:tc>
          <w:tcPr>
            <w:tcW w:w="2553" w:type="dxa"/>
            <w:vMerge w:val="restart"/>
          </w:tcPr>
          <w:p w:rsidR="00F63520" w:rsidRPr="001425D3" w:rsidRDefault="00F63520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sz w:val="28"/>
                <w:szCs w:val="28"/>
              </w:rPr>
              <w:t xml:space="preserve">4. </w:t>
            </w:r>
            <w:proofErr w:type="spellStart"/>
            <w:r w:rsidRPr="001425D3">
              <w:rPr>
                <w:rFonts w:ascii="Liberation Serif" w:hAnsi="Liberation Serif"/>
                <w:sz w:val="28"/>
                <w:szCs w:val="28"/>
              </w:rPr>
              <w:t>Общеинтеллек</w:t>
            </w:r>
            <w:proofErr w:type="spellEnd"/>
          </w:p>
          <w:p w:rsidR="00F63520" w:rsidRPr="001425D3" w:rsidRDefault="00F63520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425D3">
              <w:rPr>
                <w:rFonts w:ascii="Liberation Serif" w:hAnsi="Liberation Serif"/>
                <w:sz w:val="28"/>
                <w:szCs w:val="28"/>
              </w:rPr>
              <w:t>туальное</w:t>
            </w:r>
            <w:proofErr w:type="spellEnd"/>
            <w:r w:rsidRPr="001425D3">
              <w:rPr>
                <w:rFonts w:ascii="Liberation Serif" w:hAnsi="Liberation Serif"/>
                <w:sz w:val="28"/>
                <w:szCs w:val="28"/>
              </w:rPr>
              <w:t>:</w:t>
            </w:r>
          </w:p>
          <w:p w:rsidR="00F63520" w:rsidRPr="001425D3" w:rsidRDefault="00F63520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F63520" w:rsidRPr="001425D3" w:rsidRDefault="00F63520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sz w:val="28"/>
                <w:szCs w:val="28"/>
              </w:rPr>
              <w:t>4.1. Знаток</w:t>
            </w:r>
          </w:p>
        </w:tc>
        <w:tc>
          <w:tcPr>
            <w:tcW w:w="1134" w:type="dxa"/>
          </w:tcPr>
          <w:p w:rsidR="00F63520" w:rsidRPr="001425D3" w:rsidRDefault="00F63520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63520" w:rsidRPr="001425D3" w:rsidRDefault="00F63520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63520" w:rsidRPr="001425D3" w:rsidRDefault="00F63520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2</w:t>
            </w:r>
          </w:p>
        </w:tc>
        <w:tc>
          <w:tcPr>
            <w:tcW w:w="1335" w:type="dxa"/>
          </w:tcPr>
          <w:p w:rsidR="00F63520" w:rsidRPr="001425D3" w:rsidRDefault="00F63520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1</w:t>
            </w:r>
          </w:p>
        </w:tc>
        <w:tc>
          <w:tcPr>
            <w:tcW w:w="1359" w:type="dxa"/>
          </w:tcPr>
          <w:p w:rsidR="00F63520" w:rsidRPr="001425D3" w:rsidRDefault="00F63520" w:rsidP="00F6352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6</w:t>
            </w:r>
          </w:p>
        </w:tc>
      </w:tr>
      <w:tr w:rsidR="00F63520" w:rsidRPr="001425D3" w:rsidTr="00F63520">
        <w:trPr>
          <w:trHeight w:val="210"/>
        </w:trPr>
        <w:tc>
          <w:tcPr>
            <w:tcW w:w="2553" w:type="dxa"/>
            <w:vMerge/>
          </w:tcPr>
          <w:p w:rsidR="00F63520" w:rsidRPr="001425D3" w:rsidRDefault="00F63520" w:rsidP="0008406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F63520" w:rsidRPr="001425D3" w:rsidRDefault="00F63520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sz w:val="28"/>
                <w:szCs w:val="28"/>
              </w:rPr>
              <w:t xml:space="preserve">4.8 </w:t>
            </w:r>
            <w:proofErr w:type="spellStart"/>
            <w:r w:rsidRPr="001425D3">
              <w:rPr>
                <w:rFonts w:ascii="Liberation Serif" w:hAnsi="Liberation Serif"/>
                <w:sz w:val="28"/>
                <w:szCs w:val="28"/>
              </w:rPr>
              <w:t>Флешка</w:t>
            </w:r>
            <w:proofErr w:type="spellEnd"/>
          </w:p>
        </w:tc>
        <w:tc>
          <w:tcPr>
            <w:tcW w:w="1134" w:type="dxa"/>
          </w:tcPr>
          <w:p w:rsidR="00F63520" w:rsidRPr="001425D3" w:rsidRDefault="00F63520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63520" w:rsidRPr="001425D3" w:rsidRDefault="00F63520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63520" w:rsidRPr="001425D3" w:rsidRDefault="00F63520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2</w:t>
            </w:r>
          </w:p>
        </w:tc>
        <w:tc>
          <w:tcPr>
            <w:tcW w:w="1335" w:type="dxa"/>
          </w:tcPr>
          <w:p w:rsidR="00F63520" w:rsidRPr="001425D3" w:rsidRDefault="00F63520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2</w:t>
            </w:r>
          </w:p>
        </w:tc>
        <w:tc>
          <w:tcPr>
            <w:tcW w:w="1359" w:type="dxa"/>
          </w:tcPr>
          <w:p w:rsidR="00F63520" w:rsidRPr="001425D3" w:rsidRDefault="00F63520" w:rsidP="00F6352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7</w:t>
            </w:r>
          </w:p>
        </w:tc>
      </w:tr>
      <w:tr w:rsidR="00F63520" w:rsidRPr="001425D3" w:rsidTr="00F63520">
        <w:trPr>
          <w:trHeight w:val="780"/>
        </w:trPr>
        <w:tc>
          <w:tcPr>
            <w:tcW w:w="2553" w:type="dxa"/>
            <w:vMerge w:val="restart"/>
          </w:tcPr>
          <w:p w:rsidR="00F63520" w:rsidRPr="001425D3" w:rsidRDefault="00F63520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sz w:val="28"/>
                <w:szCs w:val="28"/>
              </w:rPr>
              <w:t>5.Общекультурное:</w:t>
            </w:r>
          </w:p>
          <w:p w:rsidR="00F63520" w:rsidRPr="001425D3" w:rsidRDefault="00F63520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F63520" w:rsidRPr="001425D3" w:rsidRDefault="00F63520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sz w:val="28"/>
                <w:szCs w:val="28"/>
              </w:rPr>
              <w:t>5.1.Акварелька</w:t>
            </w:r>
          </w:p>
        </w:tc>
        <w:tc>
          <w:tcPr>
            <w:tcW w:w="1134" w:type="dxa"/>
          </w:tcPr>
          <w:p w:rsidR="00F63520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sz w:val="28"/>
                <w:szCs w:val="28"/>
              </w:rPr>
              <w:t>0,5</w:t>
            </w:r>
          </w:p>
        </w:tc>
        <w:tc>
          <w:tcPr>
            <w:tcW w:w="1417" w:type="dxa"/>
          </w:tcPr>
          <w:p w:rsidR="00F63520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63520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:rsidR="00F63520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0,5</w:t>
            </w:r>
          </w:p>
        </w:tc>
        <w:tc>
          <w:tcPr>
            <w:tcW w:w="1359" w:type="dxa"/>
          </w:tcPr>
          <w:p w:rsidR="00F63520" w:rsidRPr="001425D3" w:rsidRDefault="00F63520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3</w:t>
            </w:r>
          </w:p>
        </w:tc>
      </w:tr>
      <w:tr w:rsidR="00FC3E0C" w:rsidRPr="001425D3" w:rsidTr="00F63520">
        <w:trPr>
          <w:trHeight w:val="585"/>
        </w:trPr>
        <w:tc>
          <w:tcPr>
            <w:tcW w:w="2553" w:type="dxa"/>
            <w:vMerge/>
          </w:tcPr>
          <w:p w:rsidR="00FC3E0C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FC3E0C" w:rsidRPr="001425D3" w:rsidRDefault="00FC3E0C" w:rsidP="00084066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sz w:val="28"/>
                <w:szCs w:val="28"/>
              </w:rPr>
              <w:t>5.2. Сводный хор «Серебряные нотки»</w:t>
            </w:r>
          </w:p>
        </w:tc>
        <w:tc>
          <w:tcPr>
            <w:tcW w:w="1134" w:type="dxa"/>
          </w:tcPr>
          <w:p w:rsidR="00FC3E0C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sz w:val="28"/>
                <w:szCs w:val="28"/>
              </w:rPr>
              <w:t>0,5</w:t>
            </w:r>
          </w:p>
        </w:tc>
        <w:tc>
          <w:tcPr>
            <w:tcW w:w="1417" w:type="dxa"/>
          </w:tcPr>
          <w:p w:rsidR="00FC3E0C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C3E0C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:rsidR="00FC3E0C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0,5</w:t>
            </w:r>
          </w:p>
        </w:tc>
        <w:tc>
          <w:tcPr>
            <w:tcW w:w="1359" w:type="dxa"/>
          </w:tcPr>
          <w:p w:rsidR="00FC3E0C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3</w:t>
            </w:r>
          </w:p>
        </w:tc>
      </w:tr>
      <w:tr w:rsidR="00FC3E0C" w:rsidRPr="001425D3" w:rsidTr="00F63520">
        <w:trPr>
          <w:trHeight w:val="525"/>
        </w:trPr>
        <w:tc>
          <w:tcPr>
            <w:tcW w:w="2553" w:type="dxa"/>
            <w:vMerge/>
          </w:tcPr>
          <w:p w:rsidR="00FC3E0C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FC3E0C" w:rsidRPr="001425D3" w:rsidRDefault="00FC3E0C" w:rsidP="00137B27">
            <w:pPr>
              <w:rPr>
                <w:rFonts w:ascii="Liberation Serif" w:hAnsi="Liberation Serif"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sz w:val="28"/>
                <w:szCs w:val="28"/>
              </w:rPr>
              <w:t>5.3. Театральная гостиная</w:t>
            </w:r>
          </w:p>
        </w:tc>
        <w:tc>
          <w:tcPr>
            <w:tcW w:w="1134" w:type="dxa"/>
          </w:tcPr>
          <w:p w:rsidR="00FC3E0C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sz w:val="28"/>
                <w:szCs w:val="28"/>
              </w:rPr>
              <w:t>0,5</w:t>
            </w:r>
          </w:p>
        </w:tc>
        <w:tc>
          <w:tcPr>
            <w:tcW w:w="1417" w:type="dxa"/>
          </w:tcPr>
          <w:p w:rsidR="00FC3E0C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C3E0C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:rsidR="00FC3E0C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0,5</w:t>
            </w:r>
          </w:p>
        </w:tc>
        <w:tc>
          <w:tcPr>
            <w:tcW w:w="1359" w:type="dxa"/>
          </w:tcPr>
          <w:p w:rsidR="00FC3E0C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3</w:t>
            </w:r>
          </w:p>
        </w:tc>
      </w:tr>
      <w:tr w:rsidR="00FC3E0C" w:rsidRPr="001425D3" w:rsidTr="00F63520">
        <w:trPr>
          <w:trHeight w:val="579"/>
        </w:trPr>
        <w:tc>
          <w:tcPr>
            <w:tcW w:w="2553" w:type="dxa"/>
            <w:vMerge/>
          </w:tcPr>
          <w:p w:rsidR="00FC3E0C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FC3E0C" w:rsidRPr="001425D3" w:rsidRDefault="00FC3E0C" w:rsidP="00137B27">
            <w:pPr>
              <w:rPr>
                <w:rFonts w:ascii="Liberation Serif" w:hAnsi="Liberation Serif"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sz w:val="28"/>
                <w:szCs w:val="28"/>
              </w:rPr>
              <w:t>5.4. Город мастеров</w:t>
            </w:r>
          </w:p>
        </w:tc>
        <w:tc>
          <w:tcPr>
            <w:tcW w:w="1134" w:type="dxa"/>
          </w:tcPr>
          <w:p w:rsidR="00FC3E0C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sz w:val="28"/>
                <w:szCs w:val="28"/>
              </w:rPr>
              <w:t>0,5</w:t>
            </w:r>
          </w:p>
        </w:tc>
        <w:tc>
          <w:tcPr>
            <w:tcW w:w="1417" w:type="dxa"/>
          </w:tcPr>
          <w:p w:rsidR="00FC3E0C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C3E0C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:rsidR="00FC3E0C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0,5</w:t>
            </w:r>
          </w:p>
        </w:tc>
        <w:tc>
          <w:tcPr>
            <w:tcW w:w="1359" w:type="dxa"/>
          </w:tcPr>
          <w:p w:rsidR="00FC3E0C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3</w:t>
            </w:r>
          </w:p>
        </w:tc>
      </w:tr>
      <w:tr w:rsidR="00FC3E0C" w:rsidRPr="001425D3" w:rsidTr="00F63520">
        <w:tc>
          <w:tcPr>
            <w:tcW w:w="2553" w:type="dxa"/>
          </w:tcPr>
          <w:p w:rsidR="00FC3E0C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sz w:val="28"/>
                <w:szCs w:val="28"/>
              </w:rPr>
              <w:lastRenderedPageBreak/>
              <w:t>другие направления</w:t>
            </w:r>
          </w:p>
        </w:tc>
        <w:tc>
          <w:tcPr>
            <w:tcW w:w="1559" w:type="dxa"/>
          </w:tcPr>
          <w:p w:rsidR="00FC3E0C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C3E0C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C3E0C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C3E0C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335" w:type="dxa"/>
          </w:tcPr>
          <w:p w:rsidR="00FC3E0C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359" w:type="dxa"/>
          </w:tcPr>
          <w:p w:rsidR="00FC3E0C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  <w:tr w:rsidR="00FC3E0C" w:rsidRPr="001425D3" w:rsidTr="00F63520">
        <w:tc>
          <w:tcPr>
            <w:tcW w:w="2553" w:type="dxa"/>
          </w:tcPr>
          <w:p w:rsidR="00FC3E0C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Всего по классу:</w:t>
            </w:r>
          </w:p>
        </w:tc>
        <w:tc>
          <w:tcPr>
            <w:tcW w:w="1559" w:type="dxa"/>
          </w:tcPr>
          <w:p w:rsidR="00FC3E0C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C3E0C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FC3E0C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FC3E0C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8</w:t>
            </w:r>
          </w:p>
        </w:tc>
        <w:tc>
          <w:tcPr>
            <w:tcW w:w="1335" w:type="dxa"/>
          </w:tcPr>
          <w:p w:rsidR="00FC3E0C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5</w:t>
            </w:r>
          </w:p>
        </w:tc>
        <w:tc>
          <w:tcPr>
            <w:tcW w:w="1359" w:type="dxa"/>
          </w:tcPr>
          <w:p w:rsidR="00FC3E0C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26</w:t>
            </w:r>
          </w:p>
        </w:tc>
      </w:tr>
    </w:tbl>
    <w:p w:rsidR="00137B27" w:rsidRPr="001425D3" w:rsidRDefault="00FC3E0C" w:rsidP="00FC3E0C">
      <w:pPr>
        <w:pStyle w:val="3"/>
        <w:shd w:val="clear" w:color="auto" w:fill="auto"/>
        <w:spacing w:line="360" w:lineRule="auto"/>
        <w:ind w:right="20"/>
        <w:rPr>
          <w:sz w:val="28"/>
          <w:szCs w:val="28"/>
        </w:rPr>
      </w:pPr>
      <w:r w:rsidRPr="001425D3">
        <w:rPr>
          <w:sz w:val="28"/>
          <w:szCs w:val="28"/>
        </w:rPr>
        <w:t>*спортивное направление реализуется через программы дополнительного образования.</w:t>
      </w:r>
    </w:p>
    <w:p w:rsidR="00137B27" w:rsidRPr="001425D3" w:rsidRDefault="00137B27" w:rsidP="00137B27">
      <w:pPr>
        <w:pStyle w:val="3"/>
        <w:shd w:val="clear" w:color="auto" w:fill="auto"/>
        <w:spacing w:line="360" w:lineRule="auto"/>
        <w:ind w:left="20" w:right="20" w:firstLine="700"/>
        <w:jc w:val="center"/>
        <w:rPr>
          <w:b/>
          <w:sz w:val="28"/>
          <w:szCs w:val="28"/>
        </w:rPr>
      </w:pPr>
    </w:p>
    <w:p w:rsidR="001425D3" w:rsidRDefault="001425D3" w:rsidP="00137B27">
      <w:pPr>
        <w:pStyle w:val="3"/>
        <w:shd w:val="clear" w:color="auto" w:fill="auto"/>
        <w:spacing w:line="360" w:lineRule="auto"/>
        <w:ind w:left="20" w:right="20" w:firstLine="700"/>
        <w:jc w:val="center"/>
        <w:rPr>
          <w:b/>
          <w:sz w:val="28"/>
          <w:szCs w:val="28"/>
        </w:rPr>
      </w:pPr>
    </w:p>
    <w:p w:rsidR="001425D3" w:rsidRDefault="001425D3" w:rsidP="00137B27">
      <w:pPr>
        <w:pStyle w:val="3"/>
        <w:shd w:val="clear" w:color="auto" w:fill="auto"/>
        <w:spacing w:line="360" w:lineRule="auto"/>
        <w:ind w:left="20" w:right="20" w:firstLine="700"/>
        <w:jc w:val="center"/>
        <w:rPr>
          <w:b/>
          <w:sz w:val="28"/>
          <w:szCs w:val="28"/>
        </w:rPr>
      </w:pPr>
    </w:p>
    <w:p w:rsidR="001425D3" w:rsidRDefault="001425D3" w:rsidP="008455B3">
      <w:pPr>
        <w:pStyle w:val="3"/>
        <w:shd w:val="clear" w:color="auto" w:fill="auto"/>
        <w:spacing w:line="360" w:lineRule="auto"/>
        <w:ind w:right="20"/>
        <w:rPr>
          <w:b/>
          <w:sz w:val="28"/>
          <w:szCs w:val="28"/>
        </w:rPr>
      </w:pPr>
    </w:p>
    <w:p w:rsidR="008455B3" w:rsidRDefault="008455B3" w:rsidP="008455B3">
      <w:pPr>
        <w:pStyle w:val="3"/>
        <w:shd w:val="clear" w:color="auto" w:fill="auto"/>
        <w:spacing w:line="360" w:lineRule="auto"/>
        <w:ind w:right="20"/>
        <w:rPr>
          <w:b/>
          <w:sz w:val="28"/>
          <w:szCs w:val="28"/>
        </w:rPr>
      </w:pPr>
    </w:p>
    <w:p w:rsidR="008455B3" w:rsidRDefault="008455B3" w:rsidP="008455B3">
      <w:pPr>
        <w:pStyle w:val="3"/>
        <w:shd w:val="clear" w:color="auto" w:fill="auto"/>
        <w:spacing w:line="360" w:lineRule="auto"/>
        <w:ind w:right="20"/>
        <w:rPr>
          <w:b/>
          <w:sz w:val="28"/>
          <w:szCs w:val="28"/>
        </w:rPr>
      </w:pPr>
    </w:p>
    <w:p w:rsidR="00137B27" w:rsidRDefault="00137B27" w:rsidP="00137B27">
      <w:pPr>
        <w:pStyle w:val="3"/>
        <w:shd w:val="clear" w:color="auto" w:fill="auto"/>
        <w:spacing w:line="360" w:lineRule="auto"/>
        <w:ind w:left="20" w:right="20" w:firstLine="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внеурочной деятельности для 5-9 классов</w:t>
      </w:r>
    </w:p>
    <w:tbl>
      <w:tblPr>
        <w:tblStyle w:val="a7"/>
        <w:tblW w:w="10506" w:type="dxa"/>
        <w:tblInd w:w="-900" w:type="dxa"/>
        <w:tblLayout w:type="fixed"/>
        <w:tblLook w:val="04A0"/>
      </w:tblPr>
      <w:tblGrid>
        <w:gridCol w:w="2535"/>
        <w:gridCol w:w="1592"/>
        <w:gridCol w:w="992"/>
        <w:gridCol w:w="1134"/>
        <w:gridCol w:w="1276"/>
        <w:gridCol w:w="992"/>
        <w:gridCol w:w="871"/>
        <w:gridCol w:w="1114"/>
      </w:tblGrid>
      <w:tr w:rsidR="00FC3E0C" w:rsidTr="00B4253A">
        <w:tc>
          <w:tcPr>
            <w:tcW w:w="25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FC3E0C" w:rsidRDefault="00FC3E0C" w:rsidP="00084066">
            <w:pPr>
              <w:pStyle w:val="1"/>
              <w:keepNext/>
              <w:keepLines/>
              <w:shd w:val="clear" w:color="auto" w:fill="auto"/>
              <w:spacing w:line="370" w:lineRule="exact"/>
              <w:ind w:right="2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Направления развития личности</w:t>
            </w:r>
          </w:p>
        </w:tc>
        <w:tc>
          <w:tcPr>
            <w:tcW w:w="15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FC3E0C" w:rsidRDefault="00FC3E0C" w:rsidP="00084066">
            <w:pPr>
              <w:pStyle w:val="1"/>
              <w:keepNext/>
              <w:keepLines/>
              <w:shd w:val="clear" w:color="auto" w:fill="auto"/>
              <w:spacing w:line="370" w:lineRule="exact"/>
              <w:ind w:right="2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Название программы</w:t>
            </w:r>
          </w:p>
        </w:tc>
        <w:tc>
          <w:tcPr>
            <w:tcW w:w="5265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C3E0C" w:rsidRDefault="00FC3E0C" w:rsidP="00084066">
            <w:pPr>
              <w:pStyle w:val="1"/>
              <w:keepNext/>
              <w:keepLines/>
              <w:shd w:val="clear" w:color="auto" w:fill="auto"/>
              <w:spacing w:line="370" w:lineRule="exact"/>
              <w:ind w:right="2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Количество часов</w:t>
            </w:r>
          </w:p>
        </w:tc>
        <w:tc>
          <w:tcPr>
            <w:tcW w:w="111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FC3E0C" w:rsidRDefault="00FC3E0C" w:rsidP="00084066">
            <w:pPr>
              <w:pStyle w:val="1"/>
              <w:keepNext/>
              <w:keepLines/>
              <w:spacing w:line="370" w:lineRule="exact"/>
              <w:ind w:right="2"/>
              <w:jc w:val="center"/>
              <w:rPr>
                <w:rFonts w:ascii="Times New Roman" w:hAnsi="Times New Roman" w:cs="Times New Roman"/>
                <w:i w:val="0"/>
              </w:rPr>
            </w:pPr>
          </w:p>
          <w:p w:rsidR="00FC3E0C" w:rsidRDefault="00FC3E0C" w:rsidP="00084066">
            <w:pPr>
              <w:pStyle w:val="1"/>
              <w:keepNext/>
              <w:keepLines/>
              <w:spacing w:line="370" w:lineRule="exact"/>
              <w:ind w:right="2"/>
              <w:jc w:val="center"/>
              <w:rPr>
                <w:rFonts w:ascii="Times New Roman" w:hAnsi="Times New Roman" w:cs="Times New Roman"/>
                <w:i w:val="0"/>
              </w:rPr>
            </w:pPr>
          </w:p>
          <w:p w:rsidR="00FC3E0C" w:rsidRDefault="00FC3E0C" w:rsidP="00084066">
            <w:pPr>
              <w:pStyle w:val="1"/>
              <w:keepNext/>
              <w:keepLines/>
              <w:spacing w:line="370" w:lineRule="exact"/>
              <w:ind w:right="2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 xml:space="preserve">Всего </w:t>
            </w:r>
          </w:p>
        </w:tc>
      </w:tr>
      <w:tr w:rsidR="00FC3E0C" w:rsidTr="00FC3E0C">
        <w:trPr>
          <w:trHeight w:val="559"/>
        </w:trPr>
        <w:tc>
          <w:tcPr>
            <w:tcW w:w="25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C3E0C" w:rsidRDefault="00FC3E0C" w:rsidP="00084066">
            <w:pPr>
              <w:rPr>
                <w:rFonts w:ascii="Times New Roman" w:eastAsia="Franklin Gothic Heavy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C3E0C" w:rsidRDefault="00FC3E0C" w:rsidP="00084066">
            <w:pPr>
              <w:rPr>
                <w:rFonts w:ascii="Times New Roman" w:eastAsia="Franklin Gothic Heavy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E0C" w:rsidRDefault="00FC3E0C" w:rsidP="00084066">
            <w:pPr>
              <w:pStyle w:val="1"/>
              <w:keepNext/>
              <w:keepLines/>
              <w:shd w:val="clear" w:color="auto" w:fill="auto"/>
              <w:spacing w:line="370" w:lineRule="exact"/>
              <w:ind w:right="2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5</w:t>
            </w:r>
          </w:p>
          <w:p w:rsidR="00FC3E0C" w:rsidRDefault="00FC3E0C" w:rsidP="00084066">
            <w:pPr>
              <w:pStyle w:val="1"/>
              <w:keepNext/>
              <w:keepLines/>
              <w:shd w:val="clear" w:color="auto" w:fill="auto"/>
              <w:spacing w:line="370" w:lineRule="exact"/>
              <w:ind w:right="2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E0C" w:rsidRDefault="00FC3E0C" w:rsidP="00084066">
            <w:pPr>
              <w:pStyle w:val="1"/>
              <w:keepNext/>
              <w:keepLines/>
              <w:shd w:val="clear" w:color="auto" w:fill="auto"/>
              <w:spacing w:line="370" w:lineRule="exact"/>
              <w:ind w:right="2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 xml:space="preserve">6 </w:t>
            </w:r>
          </w:p>
          <w:p w:rsidR="00FC3E0C" w:rsidRDefault="00FC3E0C" w:rsidP="00084066">
            <w:pPr>
              <w:pStyle w:val="1"/>
              <w:keepNext/>
              <w:keepLines/>
              <w:shd w:val="clear" w:color="auto" w:fill="auto"/>
              <w:spacing w:line="370" w:lineRule="exact"/>
              <w:ind w:right="2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E0C" w:rsidRDefault="00FC3E0C" w:rsidP="00084066">
            <w:pPr>
              <w:pStyle w:val="1"/>
              <w:keepNext/>
              <w:keepLines/>
              <w:shd w:val="clear" w:color="auto" w:fill="auto"/>
              <w:spacing w:line="370" w:lineRule="exact"/>
              <w:ind w:right="2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 xml:space="preserve">7 </w:t>
            </w:r>
          </w:p>
          <w:p w:rsidR="00FC3E0C" w:rsidRDefault="00FC3E0C" w:rsidP="00084066">
            <w:pPr>
              <w:pStyle w:val="1"/>
              <w:keepNext/>
              <w:keepLines/>
              <w:shd w:val="clear" w:color="auto" w:fill="auto"/>
              <w:spacing w:line="370" w:lineRule="exact"/>
              <w:ind w:right="2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C3E0C" w:rsidRDefault="00FC3E0C" w:rsidP="00084066">
            <w:pPr>
              <w:pStyle w:val="1"/>
              <w:keepNext/>
              <w:keepLines/>
              <w:shd w:val="clear" w:color="auto" w:fill="auto"/>
              <w:spacing w:line="370" w:lineRule="exact"/>
              <w:ind w:right="2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8 класс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C3E0C" w:rsidRDefault="00FC3E0C" w:rsidP="00084066">
            <w:pPr>
              <w:pStyle w:val="1"/>
              <w:keepNext/>
              <w:keepLines/>
              <w:shd w:val="clear" w:color="auto" w:fill="auto"/>
              <w:spacing w:line="370" w:lineRule="exact"/>
              <w:ind w:right="2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9 класс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C3E0C" w:rsidRDefault="00FC3E0C" w:rsidP="00084066">
            <w:pPr>
              <w:pStyle w:val="1"/>
              <w:keepNext/>
              <w:keepLines/>
              <w:shd w:val="clear" w:color="auto" w:fill="auto"/>
              <w:spacing w:line="370" w:lineRule="exact"/>
              <w:ind w:right="2"/>
              <w:jc w:val="center"/>
              <w:rPr>
                <w:rFonts w:ascii="Times New Roman" w:hAnsi="Times New Roman" w:cs="Times New Roman"/>
                <w:i w:val="0"/>
              </w:rPr>
            </w:pPr>
          </w:p>
        </w:tc>
      </w:tr>
    </w:tbl>
    <w:tbl>
      <w:tblPr>
        <w:tblStyle w:val="10"/>
        <w:tblW w:w="10491" w:type="dxa"/>
        <w:tblInd w:w="-885" w:type="dxa"/>
        <w:tblLayout w:type="fixed"/>
        <w:tblLook w:val="04A0"/>
      </w:tblPr>
      <w:tblGrid>
        <w:gridCol w:w="2553"/>
        <w:gridCol w:w="1559"/>
        <w:gridCol w:w="992"/>
        <w:gridCol w:w="1134"/>
        <w:gridCol w:w="1276"/>
        <w:gridCol w:w="992"/>
        <w:gridCol w:w="857"/>
        <w:gridCol w:w="15"/>
        <w:gridCol w:w="1113"/>
      </w:tblGrid>
      <w:tr w:rsidR="00FC3E0C" w:rsidRPr="005C50D1" w:rsidTr="00FC3E0C">
        <w:tc>
          <w:tcPr>
            <w:tcW w:w="2553" w:type="dxa"/>
          </w:tcPr>
          <w:p w:rsidR="00FC3E0C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sz w:val="28"/>
                <w:szCs w:val="28"/>
              </w:rPr>
              <w:t>1.Спортивное:</w:t>
            </w:r>
          </w:p>
          <w:p w:rsidR="00FC3E0C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FC3E0C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--</w:t>
            </w:r>
          </w:p>
        </w:tc>
        <w:tc>
          <w:tcPr>
            <w:tcW w:w="992" w:type="dxa"/>
          </w:tcPr>
          <w:p w:rsidR="00FC3E0C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C3E0C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C3E0C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FC3E0C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872" w:type="dxa"/>
            <w:gridSpan w:val="2"/>
          </w:tcPr>
          <w:p w:rsidR="00FC3E0C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113" w:type="dxa"/>
          </w:tcPr>
          <w:p w:rsidR="00FC3E0C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  <w:tr w:rsidR="00D730DF" w:rsidRPr="005C50D1" w:rsidTr="00D730DF">
        <w:trPr>
          <w:trHeight w:val="1350"/>
        </w:trPr>
        <w:tc>
          <w:tcPr>
            <w:tcW w:w="2553" w:type="dxa"/>
            <w:vMerge w:val="restart"/>
          </w:tcPr>
          <w:p w:rsidR="00D730DF" w:rsidRPr="001425D3" w:rsidRDefault="00D730DF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sz w:val="28"/>
                <w:szCs w:val="28"/>
              </w:rPr>
              <w:t>2. Духовно-нравственное:</w:t>
            </w:r>
          </w:p>
          <w:p w:rsidR="00D730DF" w:rsidRPr="001425D3" w:rsidRDefault="00D730DF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D730DF" w:rsidRPr="001425D3" w:rsidRDefault="00D730DF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sz w:val="28"/>
                <w:szCs w:val="28"/>
              </w:rPr>
              <w:t>2.1. Основы духовно-нравственной культуры Народов России</w:t>
            </w:r>
          </w:p>
        </w:tc>
        <w:tc>
          <w:tcPr>
            <w:tcW w:w="992" w:type="dxa"/>
          </w:tcPr>
          <w:p w:rsidR="00D730DF" w:rsidRPr="001425D3" w:rsidRDefault="00D730DF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730DF" w:rsidRPr="001425D3" w:rsidRDefault="00D730DF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730DF" w:rsidRPr="001425D3" w:rsidRDefault="00D730DF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730DF" w:rsidRPr="001425D3" w:rsidRDefault="00D730DF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872" w:type="dxa"/>
            <w:gridSpan w:val="2"/>
          </w:tcPr>
          <w:p w:rsidR="00D730DF" w:rsidRPr="001425D3" w:rsidRDefault="00D730DF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113" w:type="dxa"/>
          </w:tcPr>
          <w:p w:rsidR="00D730DF" w:rsidRPr="001425D3" w:rsidRDefault="00D730DF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1</w:t>
            </w:r>
          </w:p>
        </w:tc>
      </w:tr>
      <w:tr w:rsidR="00D730DF" w:rsidRPr="005C50D1" w:rsidTr="00FC3E0C">
        <w:trPr>
          <w:trHeight w:val="255"/>
        </w:trPr>
        <w:tc>
          <w:tcPr>
            <w:tcW w:w="2553" w:type="dxa"/>
            <w:vMerge/>
          </w:tcPr>
          <w:p w:rsidR="00D730DF" w:rsidRPr="001425D3" w:rsidRDefault="00D730DF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D730DF" w:rsidRPr="001425D3" w:rsidRDefault="00D730DF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sz w:val="28"/>
                <w:szCs w:val="28"/>
              </w:rPr>
              <w:t>2.2. Маяк</w:t>
            </w:r>
          </w:p>
        </w:tc>
        <w:tc>
          <w:tcPr>
            <w:tcW w:w="992" w:type="dxa"/>
          </w:tcPr>
          <w:p w:rsidR="00D730DF" w:rsidRPr="001425D3" w:rsidRDefault="00D730DF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730DF" w:rsidRPr="001425D3" w:rsidRDefault="00D730DF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730DF" w:rsidRPr="001425D3" w:rsidRDefault="00D730DF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730DF" w:rsidRPr="001425D3" w:rsidRDefault="00D730DF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1</w:t>
            </w:r>
          </w:p>
        </w:tc>
        <w:tc>
          <w:tcPr>
            <w:tcW w:w="872" w:type="dxa"/>
            <w:gridSpan w:val="2"/>
          </w:tcPr>
          <w:p w:rsidR="00D730DF" w:rsidRPr="001425D3" w:rsidRDefault="00D730DF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113" w:type="dxa"/>
          </w:tcPr>
          <w:p w:rsidR="00D730DF" w:rsidRPr="001425D3" w:rsidRDefault="00D730DF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1</w:t>
            </w:r>
          </w:p>
        </w:tc>
      </w:tr>
      <w:tr w:rsidR="00FC3E0C" w:rsidTr="00FC3E0C">
        <w:trPr>
          <w:trHeight w:val="1110"/>
        </w:trPr>
        <w:tc>
          <w:tcPr>
            <w:tcW w:w="2553" w:type="dxa"/>
            <w:vMerge w:val="restart"/>
          </w:tcPr>
          <w:p w:rsidR="00FC3E0C" w:rsidRPr="001425D3" w:rsidRDefault="009D7A65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sz w:val="28"/>
                <w:szCs w:val="28"/>
              </w:rPr>
              <w:t>3. Социальное:</w:t>
            </w:r>
          </w:p>
        </w:tc>
        <w:tc>
          <w:tcPr>
            <w:tcW w:w="1559" w:type="dxa"/>
          </w:tcPr>
          <w:p w:rsidR="00FC3E0C" w:rsidRPr="001425D3" w:rsidRDefault="009D7A65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sz w:val="28"/>
                <w:szCs w:val="28"/>
              </w:rPr>
              <w:t>3.1</w:t>
            </w:r>
            <w:r w:rsidR="00FC3E0C" w:rsidRPr="001425D3">
              <w:rPr>
                <w:rFonts w:ascii="Liberation Serif" w:hAnsi="Liberation Serif"/>
                <w:sz w:val="28"/>
                <w:szCs w:val="28"/>
              </w:rPr>
              <w:t>. Юные инспектора дорожного движения</w:t>
            </w:r>
          </w:p>
        </w:tc>
        <w:tc>
          <w:tcPr>
            <w:tcW w:w="992" w:type="dxa"/>
          </w:tcPr>
          <w:p w:rsidR="00FC3E0C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C3E0C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C3E0C" w:rsidRPr="001425D3" w:rsidRDefault="00D730DF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C3E0C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872" w:type="dxa"/>
            <w:gridSpan w:val="2"/>
          </w:tcPr>
          <w:p w:rsidR="00FC3E0C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113" w:type="dxa"/>
          </w:tcPr>
          <w:p w:rsidR="00FC3E0C" w:rsidRPr="001425D3" w:rsidRDefault="00D730DF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1</w:t>
            </w:r>
          </w:p>
        </w:tc>
      </w:tr>
      <w:tr w:rsidR="00FC3E0C" w:rsidTr="00FC3E0C">
        <w:trPr>
          <w:trHeight w:val="525"/>
        </w:trPr>
        <w:tc>
          <w:tcPr>
            <w:tcW w:w="2553" w:type="dxa"/>
            <w:vMerge/>
          </w:tcPr>
          <w:p w:rsidR="00FC3E0C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FC3E0C" w:rsidRPr="001425D3" w:rsidRDefault="009D7A65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sz w:val="28"/>
                <w:szCs w:val="28"/>
              </w:rPr>
              <w:t>3.2</w:t>
            </w:r>
            <w:r w:rsidR="00FC3E0C" w:rsidRPr="001425D3">
              <w:rPr>
                <w:rFonts w:ascii="Liberation Serif" w:hAnsi="Liberation Serif"/>
                <w:sz w:val="28"/>
                <w:szCs w:val="28"/>
              </w:rPr>
              <w:t>. Дружина юных пожарных</w:t>
            </w:r>
          </w:p>
        </w:tc>
        <w:tc>
          <w:tcPr>
            <w:tcW w:w="992" w:type="dxa"/>
          </w:tcPr>
          <w:p w:rsidR="00FC3E0C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C3E0C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C3E0C" w:rsidRPr="001425D3" w:rsidRDefault="00D730DF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C3E0C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872" w:type="dxa"/>
            <w:gridSpan w:val="2"/>
          </w:tcPr>
          <w:p w:rsidR="00FC3E0C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113" w:type="dxa"/>
          </w:tcPr>
          <w:p w:rsidR="00FC3E0C" w:rsidRPr="001425D3" w:rsidRDefault="00D730DF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1</w:t>
            </w:r>
          </w:p>
        </w:tc>
      </w:tr>
      <w:tr w:rsidR="00FC3E0C" w:rsidTr="009D7A65">
        <w:trPr>
          <w:trHeight w:val="840"/>
        </w:trPr>
        <w:tc>
          <w:tcPr>
            <w:tcW w:w="2553" w:type="dxa"/>
            <w:vMerge/>
          </w:tcPr>
          <w:p w:rsidR="00FC3E0C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FC3E0C" w:rsidRPr="001425D3" w:rsidRDefault="009D7A65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sz w:val="28"/>
                <w:szCs w:val="28"/>
              </w:rPr>
              <w:t>3.3</w:t>
            </w:r>
            <w:r w:rsidR="00FC3E0C" w:rsidRPr="001425D3">
              <w:rPr>
                <w:rFonts w:ascii="Liberation Serif" w:hAnsi="Liberation Serif"/>
                <w:sz w:val="28"/>
                <w:szCs w:val="28"/>
              </w:rPr>
              <w:t>. Журналистская деятельнос</w:t>
            </w:r>
            <w:r w:rsidR="00FC3E0C" w:rsidRPr="001425D3">
              <w:rPr>
                <w:rFonts w:ascii="Liberation Serif" w:hAnsi="Liberation Serif"/>
                <w:sz w:val="28"/>
                <w:szCs w:val="28"/>
              </w:rPr>
              <w:lastRenderedPageBreak/>
              <w:t>ть.</w:t>
            </w:r>
          </w:p>
        </w:tc>
        <w:tc>
          <w:tcPr>
            <w:tcW w:w="992" w:type="dxa"/>
          </w:tcPr>
          <w:p w:rsidR="00FC3E0C" w:rsidRPr="001425D3" w:rsidRDefault="00FC3E0C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C3E0C" w:rsidRPr="001425D3" w:rsidRDefault="00D730DF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FC3E0C" w:rsidRPr="001425D3" w:rsidRDefault="00D730DF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FC3E0C" w:rsidRPr="001425D3" w:rsidRDefault="00D730DF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0,5</w:t>
            </w:r>
          </w:p>
        </w:tc>
        <w:tc>
          <w:tcPr>
            <w:tcW w:w="857" w:type="dxa"/>
          </w:tcPr>
          <w:p w:rsidR="00FC3E0C" w:rsidRPr="001425D3" w:rsidRDefault="00D730DF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0,5</w:t>
            </w:r>
          </w:p>
        </w:tc>
        <w:tc>
          <w:tcPr>
            <w:tcW w:w="1128" w:type="dxa"/>
            <w:gridSpan w:val="2"/>
          </w:tcPr>
          <w:p w:rsidR="00FC3E0C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2</w:t>
            </w:r>
          </w:p>
        </w:tc>
      </w:tr>
      <w:tr w:rsidR="00A26166" w:rsidTr="009D7A65">
        <w:trPr>
          <w:trHeight w:val="840"/>
        </w:trPr>
        <w:tc>
          <w:tcPr>
            <w:tcW w:w="2553" w:type="dxa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A26166" w:rsidRPr="001425D3" w:rsidRDefault="00A26166" w:rsidP="003865C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sz w:val="28"/>
                <w:szCs w:val="28"/>
              </w:rPr>
              <w:t>5.1. Основы безопасности жизнедеятельности</w:t>
            </w:r>
          </w:p>
        </w:tc>
        <w:tc>
          <w:tcPr>
            <w:tcW w:w="992" w:type="dxa"/>
          </w:tcPr>
          <w:p w:rsidR="00A26166" w:rsidRPr="001425D3" w:rsidRDefault="00A26166" w:rsidP="003865C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26166" w:rsidRPr="001425D3" w:rsidRDefault="00A26166" w:rsidP="003865C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26166" w:rsidRPr="001425D3" w:rsidRDefault="00A26166" w:rsidP="003865C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A26166" w:rsidRPr="001425D3" w:rsidRDefault="00A26166" w:rsidP="003865C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857" w:type="dxa"/>
          </w:tcPr>
          <w:p w:rsidR="00A26166" w:rsidRPr="001425D3" w:rsidRDefault="00A26166" w:rsidP="003865C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128" w:type="dxa"/>
            <w:gridSpan w:val="2"/>
          </w:tcPr>
          <w:p w:rsidR="00A26166" w:rsidRPr="001425D3" w:rsidRDefault="00A26166" w:rsidP="003865C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3</w:t>
            </w:r>
          </w:p>
        </w:tc>
      </w:tr>
      <w:tr w:rsidR="00A26166" w:rsidTr="00A26166">
        <w:trPr>
          <w:trHeight w:val="907"/>
        </w:trPr>
        <w:tc>
          <w:tcPr>
            <w:tcW w:w="2553" w:type="dxa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A26166" w:rsidRPr="001425D3" w:rsidRDefault="00A26166" w:rsidP="006E05D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sz w:val="28"/>
                <w:szCs w:val="28"/>
              </w:rPr>
              <w:t>5.2. Юные экскурсоводы</w:t>
            </w:r>
          </w:p>
        </w:tc>
        <w:tc>
          <w:tcPr>
            <w:tcW w:w="992" w:type="dxa"/>
          </w:tcPr>
          <w:p w:rsidR="00A26166" w:rsidRPr="001425D3" w:rsidRDefault="00A26166" w:rsidP="006E05D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26166" w:rsidRPr="001425D3" w:rsidRDefault="00A26166" w:rsidP="006E05D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26166" w:rsidRPr="001425D3" w:rsidRDefault="00A26166" w:rsidP="006E05D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26166" w:rsidRPr="001425D3" w:rsidRDefault="00A26166" w:rsidP="006E05D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A26166" w:rsidRPr="001425D3" w:rsidRDefault="00A26166" w:rsidP="006E05D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128" w:type="dxa"/>
            <w:gridSpan w:val="2"/>
          </w:tcPr>
          <w:p w:rsidR="00A26166" w:rsidRPr="001425D3" w:rsidRDefault="00A26166" w:rsidP="006E05D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1</w:t>
            </w:r>
          </w:p>
        </w:tc>
      </w:tr>
      <w:tr w:rsidR="00A26166" w:rsidRPr="005C50D1" w:rsidTr="00FC3E0C">
        <w:trPr>
          <w:trHeight w:val="780"/>
        </w:trPr>
        <w:tc>
          <w:tcPr>
            <w:tcW w:w="2553" w:type="dxa"/>
            <w:vMerge w:val="restart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sz w:val="28"/>
                <w:szCs w:val="28"/>
              </w:rPr>
              <w:t xml:space="preserve">4. </w:t>
            </w:r>
            <w:proofErr w:type="spellStart"/>
            <w:r w:rsidRPr="001425D3">
              <w:rPr>
                <w:rFonts w:ascii="Liberation Serif" w:hAnsi="Liberation Serif"/>
                <w:sz w:val="28"/>
                <w:szCs w:val="28"/>
              </w:rPr>
              <w:t>Общеинтеллек</w:t>
            </w:r>
            <w:proofErr w:type="spellEnd"/>
          </w:p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425D3">
              <w:rPr>
                <w:rFonts w:ascii="Liberation Serif" w:hAnsi="Liberation Serif"/>
                <w:sz w:val="28"/>
                <w:szCs w:val="28"/>
              </w:rPr>
              <w:t>туальное</w:t>
            </w:r>
            <w:proofErr w:type="spellEnd"/>
            <w:r w:rsidRPr="001425D3">
              <w:rPr>
                <w:rFonts w:ascii="Liberation Serif" w:hAnsi="Liberation Serif"/>
                <w:sz w:val="28"/>
                <w:szCs w:val="28"/>
              </w:rPr>
              <w:t>:</w:t>
            </w:r>
          </w:p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A26166" w:rsidRPr="001425D3" w:rsidRDefault="00A26166" w:rsidP="009D7A6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sz w:val="28"/>
                <w:szCs w:val="28"/>
              </w:rPr>
              <w:t>4.1. Занимательный английский</w:t>
            </w:r>
          </w:p>
        </w:tc>
        <w:tc>
          <w:tcPr>
            <w:tcW w:w="992" w:type="dxa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0,5</w:t>
            </w:r>
          </w:p>
        </w:tc>
        <w:tc>
          <w:tcPr>
            <w:tcW w:w="857" w:type="dxa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128" w:type="dxa"/>
            <w:gridSpan w:val="2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2</w:t>
            </w:r>
          </w:p>
        </w:tc>
      </w:tr>
      <w:tr w:rsidR="00A26166" w:rsidTr="00FC3E0C">
        <w:trPr>
          <w:trHeight w:val="825"/>
        </w:trPr>
        <w:tc>
          <w:tcPr>
            <w:tcW w:w="2553" w:type="dxa"/>
            <w:vMerge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A26166" w:rsidRPr="001425D3" w:rsidRDefault="00A26166" w:rsidP="009D7A6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sz w:val="28"/>
                <w:szCs w:val="28"/>
              </w:rPr>
              <w:t>4.2. Исследовательская деятельность</w:t>
            </w:r>
          </w:p>
        </w:tc>
        <w:tc>
          <w:tcPr>
            <w:tcW w:w="992" w:type="dxa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857" w:type="dxa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128" w:type="dxa"/>
            <w:gridSpan w:val="2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1</w:t>
            </w:r>
          </w:p>
        </w:tc>
      </w:tr>
      <w:tr w:rsidR="00A26166" w:rsidTr="00FC3E0C">
        <w:trPr>
          <w:trHeight w:val="780"/>
        </w:trPr>
        <w:tc>
          <w:tcPr>
            <w:tcW w:w="2553" w:type="dxa"/>
            <w:vMerge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A26166" w:rsidRPr="001425D3" w:rsidRDefault="00A26166" w:rsidP="009D7A6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sz w:val="28"/>
                <w:szCs w:val="28"/>
              </w:rPr>
              <w:t>4.3. Правовая грамотность</w:t>
            </w:r>
          </w:p>
        </w:tc>
        <w:tc>
          <w:tcPr>
            <w:tcW w:w="992" w:type="dxa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1</w:t>
            </w:r>
          </w:p>
        </w:tc>
        <w:tc>
          <w:tcPr>
            <w:tcW w:w="1128" w:type="dxa"/>
            <w:gridSpan w:val="2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2</w:t>
            </w:r>
          </w:p>
        </w:tc>
      </w:tr>
      <w:tr w:rsidR="00A26166" w:rsidTr="00FC3E0C">
        <w:trPr>
          <w:trHeight w:val="525"/>
        </w:trPr>
        <w:tc>
          <w:tcPr>
            <w:tcW w:w="2553" w:type="dxa"/>
            <w:vMerge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A26166" w:rsidRPr="001425D3" w:rsidRDefault="00A26166" w:rsidP="009D7A6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sz w:val="28"/>
                <w:szCs w:val="28"/>
              </w:rPr>
              <w:t xml:space="preserve">4.4. </w:t>
            </w:r>
            <w:proofErr w:type="spellStart"/>
            <w:r w:rsidRPr="001425D3">
              <w:rPr>
                <w:rFonts w:ascii="Liberation Serif" w:hAnsi="Liberation Serif"/>
                <w:sz w:val="28"/>
                <w:szCs w:val="28"/>
              </w:rPr>
              <w:t>Промодизайн</w:t>
            </w:r>
            <w:proofErr w:type="spellEnd"/>
          </w:p>
        </w:tc>
        <w:tc>
          <w:tcPr>
            <w:tcW w:w="992" w:type="dxa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857" w:type="dxa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128" w:type="dxa"/>
            <w:gridSpan w:val="2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4</w:t>
            </w:r>
          </w:p>
        </w:tc>
      </w:tr>
      <w:tr w:rsidR="00A26166" w:rsidTr="00FC3E0C">
        <w:trPr>
          <w:trHeight w:val="570"/>
        </w:trPr>
        <w:tc>
          <w:tcPr>
            <w:tcW w:w="2553" w:type="dxa"/>
            <w:vMerge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A26166" w:rsidRPr="001425D3" w:rsidRDefault="00A26166" w:rsidP="004F11A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sz w:val="28"/>
                <w:szCs w:val="28"/>
              </w:rPr>
              <w:t>4.6. География. Практикум.</w:t>
            </w:r>
          </w:p>
        </w:tc>
        <w:tc>
          <w:tcPr>
            <w:tcW w:w="992" w:type="dxa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857" w:type="dxa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1</w:t>
            </w:r>
          </w:p>
        </w:tc>
        <w:tc>
          <w:tcPr>
            <w:tcW w:w="1128" w:type="dxa"/>
            <w:gridSpan w:val="2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1</w:t>
            </w:r>
          </w:p>
        </w:tc>
      </w:tr>
      <w:tr w:rsidR="00A26166" w:rsidTr="00FC3E0C">
        <w:trPr>
          <w:trHeight w:val="540"/>
        </w:trPr>
        <w:tc>
          <w:tcPr>
            <w:tcW w:w="2553" w:type="dxa"/>
            <w:vMerge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A26166" w:rsidRPr="001425D3" w:rsidRDefault="00A26166" w:rsidP="009D7A6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sz w:val="28"/>
                <w:szCs w:val="28"/>
              </w:rPr>
              <w:t>4.6. Прикладная физика</w:t>
            </w:r>
          </w:p>
        </w:tc>
        <w:tc>
          <w:tcPr>
            <w:tcW w:w="992" w:type="dxa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857" w:type="dxa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1</w:t>
            </w:r>
          </w:p>
        </w:tc>
        <w:tc>
          <w:tcPr>
            <w:tcW w:w="1128" w:type="dxa"/>
            <w:gridSpan w:val="2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1</w:t>
            </w:r>
          </w:p>
        </w:tc>
      </w:tr>
      <w:tr w:rsidR="00A26166" w:rsidTr="00FC3E0C">
        <w:trPr>
          <w:trHeight w:val="585"/>
        </w:trPr>
        <w:tc>
          <w:tcPr>
            <w:tcW w:w="2553" w:type="dxa"/>
            <w:vMerge w:val="restart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sz w:val="28"/>
                <w:szCs w:val="28"/>
              </w:rPr>
              <w:t>5. Общекультурное</w:t>
            </w:r>
          </w:p>
        </w:tc>
        <w:tc>
          <w:tcPr>
            <w:tcW w:w="1559" w:type="dxa"/>
          </w:tcPr>
          <w:p w:rsidR="00A26166" w:rsidRPr="001425D3" w:rsidRDefault="00A26166" w:rsidP="00A26166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sz w:val="28"/>
                <w:szCs w:val="28"/>
              </w:rPr>
              <w:t>5.1. Сводный хор «Серебряные нотки»</w:t>
            </w:r>
          </w:p>
        </w:tc>
        <w:tc>
          <w:tcPr>
            <w:tcW w:w="992" w:type="dxa"/>
          </w:tcPr>
          <w:p w:rsidR="00A26166" w:rsidRPr="001425D3" w:rsidRDefault="00A26166" w:rsidP="00084066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A26166" w:rsidRPr="001425D3" w:rsidRDefault="00A26166" w:rsidP="00084066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0,5</w:t>
            </w:r>
          </w:p>
        </w:tc>
        <w:tc>
          <w:tcPr>
            <w:tcW w:w="857" w:type="dxa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128" w:type="dxa"/>
            <w:gridSpan w:val="2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2</w:t>
            </w:r>
          </w:p>
        </w:tc>
      </w:tr>
      <w:tr w:rsidR="00A26166" w:rsidTr="00FC3E0C">
        <w:trPr>
          <w:trHeight w:val="1350"/>
        </w:trPr>
        <w:tc>
          <w:tcPr>
            <w:tcW w:w="2553" w:type="dxa"/>
            <w:vMerge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A26166" w:rsidRPr="001425D3" w:rsidRDefault="00A26166" w:rsidP="00A26166">
            <w:pPr>
              <w:rPr>
                <w:rFonts w:ascii="Liberation Serif" w:hAnsi="Liberation Serif"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sz w:val="28"/>
                <w:szCs w:val="28"/>
              </w:rPr>
              <w:t>5.2. Волшебная  кисточка</w:t>
            </w:r>
          </w:p>
        </w:tc>
        <w:tc>
          <w:tcPr>
            <w:tcW w:w="992" w:type="dxa"/>
          </w:tcPr>
          <w:p w:rsidR="00A26166" w:rsidRPr="001425D3" w:rsidRDefault="00A26166" w:rsidP="0008406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6166" w:rsidRPr="001425D3" w:rsidRDefault="00A26166" w:rsidP="0008406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857" w:type="dxa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128" w:type="dxa"/>
            <w:gridSpan w:val="2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  <w:tr w:rsidR="00A26166" w:rsidRPr="005C50D1" w:rsidTr="00FC3E0C">
        <w:tc>
          <w:tcPr>
            <w:tcW w:w="2553" w:type="dxa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sz w:val="28"/>
                <w:szCs w:val="28"/>
              </w:rPr>
              <w:lastRenderedPageBreak/>
              <w:t>другие направления</w:t>
            </w:r>
          </w:p>
        </w:tc>
        <w:tc>
          <w:tcPr>
            <w:tcW w:w="1559" w:type="dxa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26166" w:rsidRPr="001425D3" w:rsidRDefault="00A26166" w:rsidP="00084066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A26166" w:rsidRPr="001425D3" w:rsidRDefault="00A26166" w:rsidP="00084066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0,5</w:t>
            </w:r>
          </w:p>
        </w:tc>
        <w:tc>
          <w:tcPr>
            <w:tcW w:w="857" w:type="dxa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0,5</w:t>
            </w:r>
          </w:p>
        </w:tc>
        <w:tc>
          <w:tcPr>
            <w:tcW w:w="1128" w:type="dxa"/>
            <w:gridSpan w:val="2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2</w:t>
            </w:r>
          </w:p>
        </w:tc>
      </w:tr>
      <w:tr w:rsidR="00A26166" w:rsidRPr="005C50D1" w:rsidTr="00FC3E0C">
        <w:tc>
          <w:tcPr>
            <w:tcW w:w="2553" w:type="dxa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Всего по классу:</w:t>
            </w:r>
          </w:p>
        </w:tc>
        <w:tc>
          <w:tcPr>
            <w:tcW w:w="1559" w:type="dxa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857" w:type="dxa"/>
          </w:tcPr>
          <w:p w:rsidR="00A26166" w:rsidRPr="001425D3" w:rsidRDefault="00A26166" w:rsidP="000840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128" w:type="dxa"/>
            <w:gridSpan w:val="2"/>
          </w:tcPr>
          <w:p w:rsidR="00A26166" w:rsidRPr="001425D3" w:rsidRDefault="00A26166" w:rsidP="00A2616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1425D3">
              <w:rPr>
                <w:rFonts w:ascii="Liberation Serif" w:hAnsi="Liberation Serif"/>
                <w:b/>
                <w:sz w:val="28"/>
                <w:szCs w:val="28"/>
              </w:rPr>
              <w:t>25</w:t>
            </w:r>
          </w:p>
        </w:tc>
      </w:tr>
    </w:tbl>
    <w:p w:rsidR="00A26166" w:rsidRPr="00FC3E0C" w:rsidRDefault="00A26166" w:rsidP="00A26166">
      <w:pPr>
        <w:pStyle w:val="3"/>
        <w:shd w:val="clear" w:color="auto" w:fill="auto"/>
        <w:spacing w:line="360" w:lineRule="auto"/>
        <w:ind w:right="20"/>
        <w:rPr>
          <w:sz w:val="24"/>
          <w:szCs w:val="24"/>
        </w:rPr>
      </w:pPr>
      <w:r w:rsidRPr="00FC3E0C">
        <w:rPr>
          <w:sz w:val="24"/>
          <w:szCs w:val="24"/>
        </w:rPr>
        <w:t>*спортивное направление реализуется через программы дополнительного образования.</w:t>
      </w:r>
    </w:p>
    <w:p w:rsidR="00137B27" w:rsidRDefault="00137B27" w:rsidP="00137B27"/>
    <w:p w:rsidR="00DA3707" w:rsidRDefault="00DA3707" w:rsidP="00137B27"/>
    <w:sectPr w:rsidR="00DA3707" w:rsidSect="00FD1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Heavy">
    <w:altName w:val="Arial Black"/>
    <w:charset w:val="CC"/>
    <w:family w:val="swiss"/>
    <w:pitch w:val="variable"/>
    <w:sig w:usb0="00000287" w:usb1="000000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F359F"/>
    <w:multiLevelType w:val="multilevel"/>
    <w:tmpl w:val="6AD85F5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52861AC"/>
    <w:multiLevelType w:val="hybridMultilevel"/>
    <w:tmpl w:val="7A9410D6"/>
    <w:lvl w:ilvl="0" w:tplc="AE022F7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7B27"/>
    <w:rsid w:val="000A4855"/>
    <w:rsid w:val="00137B27"/>
    <w:rsid w:val="001425D3"/>
    <w:rsid w:val="00623BE9"/>
    <w:rsid w:val="00674AD2"/>
    <w:rsid w:val="007A1849"/>
    <w:rsid w:val="008455B3"/>
    <w:rsid w:val="008E183A"/>
    <w:rsid w:val="009466EE"/>
    <w:rsid w:val="009D7A65"/>
    <w:rsid w:val="00A26166"/>
    <w:rsid w:val="00D730DF"/>
    <w:rsid w:val="00DA3707"/>
    <w:rsid w:val="00F63520"/>
    <w:rsid w:val="00FC3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rsid w:val="00137B27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1Exact">
    <w:name w:val="Заголовок №1 Exact"/>
    <w:link w:val="1"/>
    <w:locked/>
    <w:rsid w:val="00137B27"/>
    <w:rPr>
      <w:rFonts w:ascii="Franklin Gothic Heavy" w:eastAsia="Franklin Gothic Heavy" w:hAnsi="Franklin Gothic Heavy" w:cs="Franklin Gothic Heavy"/>
      <w:i/>
      <w:iCs/>
      <w:sz w:val="28"/>
      <w:szCs w:val="28"/>
      <w:shd w:val="clear" w:color="auto" w:fill="FFFFFF"/>
    </w:rPr>
  </w:style>
  <w:style w:type="paragraph" w:customStyle="1" w:styleId="1">
    <w:name w:val="Заголовок №1"/>
    <w:basedOn w:val="a"/>
    <w:link w:val="1Exact"/>
    <w:rsid w:val="00137B27"/>
    <w:pPr>
      <w:widowControl w:val="0"/>
      <w:shd w:val="clear" w:color="auto" w:fill="FFFFFF"/>
      <w:spacing w:after="0" w:line="0" w:lineRule="atLeast"/>
      <w:outlineLvl w:val="0"/>
    </w:pPr>
    <w:rPr>
      <w:rFonts w:ascii="Franklin Gothic Heavy" w:eastAsia="Franklin Gothic Heavy" w:hAnsi="Franklin Gothic Heavy" w:cs="Franklin Gothic Heavy"/>
      <w:i/>
      <w:iCs/>
      <w:sz w:val="28"/>
      <w:szCs w:val="28"/>
    </w:rPr>
  </w:style>
  <w:style w:type="character" w:customStyle="1" w:styleId="a3">
    <w:name w:val="Основной Знак"/>
    <w:link w:val="a4"/>
    <w:locked/>
    <w:rsid w:val="00137B27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4">
    <w:name w:val="Основной"/>
    <w:basedOn w:val="a"/>
    <w:link w:val="a3"/>
    <w:rsid w:val="00137B27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ConsPlusNormal">
    <w:name w:val="ConsPlusNormal"/>
    <w:rsid w:val="00137B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Основной текст + Курсив"/>
    <w:rsid w:val="00137B27"/>
    <w:rPr>
      <w:i/>
      <w:iCs/>
      <w:shd w:val="clear" w:color="auto" w:fill="FFFFFF"/>
    </w:rPr>
  </w:style>
  <w:style w:type="character" w:customStyle="1" w:styleId="a6">
    <w:name w:val="Основной текст + Полужирный"/>
    <w:basedOn w:val="a0"/>
    <w:rsid w:val="00137B27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table" w:styleId="a7">
    <w:name w:val="Table Grid"/>
    <w:basedOn w:val="a1"/>
    <w:uiPriority w:val="59"/>
    <w:rsid w:val="00137B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rsid w:val="00137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42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25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10</Pages>
  <Words>2052</Words>
  <Characters>11700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2019-09-10T08:23:00Z</cp:lastPrinted>
  <dcterms:created xsi:type="dcterms:W3CDTF">2019-09-10T07:21:00Z</dcterms:created>
  <dcterms:modified xsi:type="dcterms:W3CDTF">2019-09-10T11:03:00Z</dcterms:modified>
</cp:coreProperties>
</file>